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1E13942" w14:textId="1A36DB97" w:rsidR="00BE23CF" w:rsidRDefault="00BE23CF">
      <w:pPr>
        <w:rPr>
          <w:rFonts w:ascii="Times New Roman" w:hAnsi="Times New Roman"/>
          <w:b/>
          <w:color w:val="000000"/>
          <w:sz w:val="28"/>
          <w:lang w:val="ru-RU"/>
        </w:rPr>
      </w:pPr>
      <w:bookmarkStart w:id="0" w:name="block-57431469"/>
      <w:r w:rsidRPr="00BE23CF">
        <w:rPr>
          <w:rFonts w:ascii="Times New Roman" w:hAnsi="Times New Roman"/>
          <w:b/>
          <w:noProof/>
          <w:color w:val="000000"/>
          <w:sz w:val="28"/>
          <w:lang w:val="ru-RU"/>
        </w:rPr>
        <w:drawing>
          <wp:anchor distT="0" distB="0" distL="114300" distR="114300" simplePos="0" relativeHeight="251659264" behindDoc="1" locked="0" layoutInCell="1" allowOverlap="1" wp14:anchorId="39D25830" wp14:editId="40766CC0">
            <wp:simplePos x="0" y="0"/>
            <wp:positionH relativeFrom="column">
              <wp:posOffset>0</wp:posOffset>
            </wp:positionH>
            <wp:positionV relativeFrom="paragraph">
              <wp:posOffset>356870</wp:posOffset>
            </wp:positionV>
            <wp:extent cx="5940425" cy="8404225"/>
            <wp:effectExtent l="0" t="0" r="0" b="0"/>
            <wp:wrapThrough wrapText="bothSides">
              <wp:wrapPolygon edited="0">
                <wp:start x="0" y="0"/>
                <wp:lineTo x="0" y="21543"/>
                <wp:lineTo x="21542" y="21543"/>
                <wp:lineTo x="21542" y="0"/>
                <wp:lineTo x="0" y="0"/>
              </wp:wrapPolygon>
            </wp:wrapThrough>
            <wp:docPr id="106532188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0425" cy="84042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b/>
          <w:color w:val="000000"/>
          <w:sz w:val="28"/>
          <w:lang w:val="ru-RU"/>
        </w:rPr>
        <w:br w:type="page"/>
      </w:r>
    </w:p>
    <w:p w14:paraId="018FD1AC" w14:textId="77777777" w:rsidR="0019739C" w:rsidRPr="00AD2084" w:rsidRDefault="0019739C">
      <w:pPr>
        <w:rPr>
          <w:lang w:val="ru-RU"/>
        </w:rPr>
        <w:sectPr w:rsidR="0019739C" w:rsidRPr="00AD2084">
          <w:pgSz w:w="11906" w:h="16383"/>
          <w:pgMar w:top="1134" w:right="850" w:bottom="1134" w:left="1701" w:header="720" w:footer="720" w:gutter="0"/>
          <w:cols w:space="720"/>
        </w:sectPr>
      </w:pPr>
    </w:p>
    <w:p w14:paraId="056B6CBC" w14:textId="77777777" w:rsidR="0019739C" w:rsidRPr="00AD2084" w:rsidRDefault="00AD2084">
      <w:pPr>
        <w:spacing w:after="0"/>
        <w:ind w:firstLine="600"/>
        <w:rPr>
          <w:lang w:val="ru-RU"/>
        </w:rPr>
      </w:pPr>
      <w:bookmarkStart w:id="1" w:name="_Toc118729915"/>
      <w:bookmarkStart w:id="2" w:name="block-57431470"/>
      <w:bookmarkEnd w:id="0"/>
      <w:bookmarkEnd w:id="1"/>
      <w:r w:rsidRPr="00AD2084">
        <w:rPr>
          <w:rFonts w:ascii="Times New Roman" w:hAnsi="Times New Roman"/>
          <w:b/>
          <w:color w:val="000000"/>
          <w:sz w:val="28"/>
          <w:lang w:val="ru-RU"/>
        </w:rPr>
        <w:lastRenderedPageBreak/>
        <w:t>ПОЯСНИТЕЛЬНАЯ ЗАПИСКА</w:t>
      </w:r>
    </w:p>
    <w:p w14:paraId="05371316" w14:textId="77777777" w:rsidR="0019739C" w:rsidRDefault="00AD2084">
      <w:pPr>
        <w:spacing w:after="0"/>
        <w:ind w:firstLine="600"/>
        <w:jc w:val="both"/>
      </w:pPr>
      <w:r w:rsidRPr="00AD2084">
        <w:rPr>
          <w:rFonts w:ascii="Times New Roman" w:hAnsi="Times New Roman"/>
          <w:color w:val="000000"/>
          <w:sz w:val="28"/>
          <w:lang w:val="ru-RU"/>
        </w:rPr>
        <w:t xml:space="preserve">Программа по химии на уровне среднего общего образования разработана на основе Федерального закона от 29.12.2012 № 273-ФЗ «Об образовании в Российской Федерации», требований к результатам освоения федеральной образовательной программы среднего общего образования (ФОП СОО), представленных в Федеральном государственном образовательном стандарте СОО, с учётом Концепции преподавания учебного предмета «Химия» в образовательных организациях Российской Федерации, реализующих основные образовательные программы, и основных положений «Стратегии развития воспитания в Российской Федерации на период до 2025 года» (Распоряжение Правительства РФ от 29.05. </w:t>
      </w:r>
      <w:r>
        <w:rPr>
          <w:rFonts w:ascii="Times New Roman" w:hAnsi="Times New Roman"/>
          <w:color w:val="000000"/>
          <w:sz w:val="28"/>
        </w:rPr>
        <w:t>2015 № 996 - р.).</w:t>
      </w:r>
    </w:p>
    <w:p w14:paraId="2CE3E71A"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Основу подходов к разработке программы по химии, к определению общей стратегии обучения, воспитания и развития обучающихся средствами учебного предмета «Химия» для 10–11 классов на базовом уровне составили концептуальные положения ФГОС СОО о взаимообусловленности целей, содержания, результатов обучения и требований к уровню подготовки выпускников. </w:t>
      </w:r>
    </w:p>
    <w:p w14:paraId="3E259C2D"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Химическое образование, получаемое выпускниками общеобразовательной организации, является неотъемлемой частью их образованности. Оно служит завершающим этапом реализации на соответствующем ему базовом уровне ключевых ценностей, присущих целостной системе химического образования. Эти ценности касаются познания законов природы, формирования мировоззрения и общей культуры человека, а также экологически обоснованного отношения к своему здоровью и природной среде. Реализуется химическое образование обучающихся на уровне среднего общего образования средствами учебного предмета «Химия», содержание и построение которого определены в программе по химии с учётом специфики науки химии, её значения в познании природы и в материальной жизни общества, а также с учётом общих целей и принципов, характеризующих современное состояние системы среднего общего образования в Российской Федерации. </w:t>
      </w:r>
    </w:p>
    <w:p w14:paraId="43E5368D"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Химия как элемент системы естественных наук играет особую роль в современной цивилизации, в создании новой базы материальной культуры. Она вносит свой вклад в формирование рационального научного мышления, в создание целостного представления об окружающем мире как о единстве природы и человека, которое формируется в химии на основе понимания вещественного состава окружающего мира, осознания взаимосвязи между строением веществ, их свойствами и возможными областями применения.</w:t>
      </w:r>
    </w:p>
    <w:p w14:paraId="4B6A8EA5"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lastRenderedPageBreak/>
        <w:t>Тесно взаимодействуя с другими естественными науками, химия стала неотъемлемой частью мировой культуры, необходимым условием успешного труда и жизни каждого члена общества. Современная химия как наука созидательная, как наука высоких технологий направлена на решение глобальных проблем устойчивого развития человечества – сырьевой, энергетической, пищевой, экологической безопасности и охраны здоровья.</w:t>
      </w:r>
    </w:p>
    <w:p w14:paraId="51EF3E76"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В соответствии с общими целями и принципами среднего общего образования содержание предмета «Химия» (10–11 классы, базовый уровень изучения) ориентировано преимущественно на общекультурную подготовку обучающихся, необходимую им для выработки мировоззренческих ориентиров, успешного включения в жизнь социума, продолжения образования в различных областях, не связанных непосредственно с химией.</w:t>
      </w:r>
    </w:p>
    <w:p w14:paraId="623C0BA2"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Составляющими предмета «Химия» являются базовые курсы – «Органическая химия» и «Общая и неорганическая химия», основным компонентом содержания которых являются основы базовой науки: система знаний по неорганической химии (с включением знаний из общей химии) и органической химии. Формирование данной системы знаний при изучении предмета обеспечивает возможность рассмотрения всего многообразия веществ на основе общих понятий, законов и теорий химии.</w:t>
      </w:r>
    </w:p>
    <w:p w14:paraId="34972CBB"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Структура содержания курсов – «Органическая химия» и «Общая и неорганическая химия» сформирована в программе по химии на основе системного подхода к изучению учебного материала и обусловлена исторически обоснованным развитием знаний на определённых теоретических уровнях. Так, в курсе органической химии вещества рассматриваются на уровне классической теории строения органических соединений, а также на уровне стереохимических и электронных представлений о строении веществ. Сведения об изучаемых в курсе веществах даются в развитии – от углеводородов до сложных биологически активных соединений. В курсе органической химии получают развитие сформированные на уровне основного общего образования первоначальные представления о химической связи, классификационных признаках веществ, зависимости свойств веществ от их строения, о химической реакции.</w:t>
      </w:r>
    </w:p>
    <w:p w14:paraId="269BC479"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Под новым углом зрения в предмете «Химия» базового уровня рассматривается изученный на уровне основного общего образования теоретический материал и фактологические сведения о веществах и химической реакции. Так, в частности, в курсе «Общая и неорганическая химия» обучающимся предоставляется возможность осознать значение периодического закона с общетеоретических и методологических позиций, </w:t>
      </w:r>
      <w:r w:rsidRPr="00AD2084">
        <w:rPr>
          <w:rFonts w:ascii="Times New Roman" w:hAnsi="Times New Roman"/>
          <w:color w:val="000000"/>
          <w:sz w:val="28"/>
          <w:lang w:val="ru-RU"/>
        </w:rPr>
        <w:lastRenderedPageBreak/>
        <w:t xml:space="preserve">глубже понять историческое изменение функций этого закона – от обобщающей до объясняющей и прогнозирующей. </w:t>
      </w:r>
    </w:p>
    <w:p w14:paraId="40CD14D2"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Единая система знаний о важнейших веществах, их составе, строении, свойствах и применении, а также о химических реакциях, их сущности и закономерностях протекания дополняется в курсах 10 и 11 классов элементами содержания, имеющими культурологический и прикладной характер. Эти знания способствуют пониманию взаимосвязи химии с другими науками, раскрывают её роль в познавательной и практической деятельности человека, способствуют воспитанию уважения к процессу творчества в области теории и практических приложений химии, помогают выпускнику ориентироваться в общественно и личностно значимых проблемах, связанных с химией, критически осмысливать информацию и применять её для пополнения знаний, решения интеллектуальных и экспериментальных исследовательских задач. В целом содержание учебного предмета «Химия» данного уровня изучения ориентировано на формирование у обучающихся мировоззренческой основы для понимания философских идей, таких как: материальное единство неорганического и органического мира, обусловленность свойств веществ их составом и строением, познаваемость природных явлений путём эксперимента и решения противоречий между новыми фактами и теоретическими предпосылками, осознание роли химии в решении экологических проблем, а также проблем сбережения энергетических ресурсов, сырья, создания новых технологий и материалов.</w:t>
      </w:r>
    </w:p>
    <w:p w14:paraId="16A4A557"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В плане решения задач воспитания, развития и социализации обучающихся принятые программой по химии подходы к определению содержания и построения предмета предусматривают формирование универсальных учебных действий, имеющих базовое значение для различных видов деятельности: решения проблем, поиска, анализа и обработки информации, необходимых для приобретения опыта практической и исследовательской деятельности, занимающей важное место в познании химии.</w:t>
      </w:r>
    </w:p>
    <w:p w14:paraId="4567C768"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В практике преподавания химии как на уровне основного общего образования, так и на уровне среднего общего образования, при определении содержательной характеристики целей изучения предмета направлением первостепенной значимости традиционно признаётся формирование основ химической науки как области современного естествознания, практической деятельности человека и как одного из компонентов мировой культуры. С методической точки зрения такой подход к определению целей изучения предмета является вполне оправданным.</w:t>
      </w:r>
    </w:p>
    <w:p w14:paraId="3959C197"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lastRenderedPageBreak/>
        <w:t>Согласно данной точке зрения главными целями изучения предмета «Химия» на базовом уровне (10 –11 кл.) являются:</w:t>
      </w:r>
    </w:p>
    <w:p w14:paraId="43648B68" w14:textId="77777777" w:rsidR="0019739C" w:rsidRPr="00AD2084" w:rsidRDefault="00AD2084">
      <w:pPr>
        <w:numPr>
          <w:ilvl w:val="0"/>
          <w:numId w:val="1"/>
        </w:numPr>
        <w:spacing w:after="0" w:line="264" w:lineRule="auto"/>
        <w:jc w:val="both"/>
        <w:rPr>
          <w:lang w:val="ru-RU"/>
        </w:rPr>
      </w:pPr>
      <w:r w:rsidRPr="00AD2084">
        <w:rPr>
          <w:rFonts w:ascii="Times New Roman" w:hAnsi="Times New Roman"/>
          <w:color w:val="000000"/>
          <w:sz w:val="28"/>
          <w:lang w:val="ru-RU"/>
        </w:rPr>
        <w:t>формирование системы химических знаний как важнейшей составляющей естественно-научной картины мира, в основе которой лежат ключевые понятия, фундаментальные законы и теории химии, освоение языка науки, усвоение и понимание сущности доступных обобщений мировоззренческого характера, ознакомление с историей их развития и становления;</w:t>
      </w:r>
    </w:p>
    <w:p w14:paraId="0344EE8D" w14:textId="77777777" w:rsidR="0019739C" w:rsidRPr="00AD2084" w:rsidRDefault="00AD2084">
      <w:pPr>
        <w:numPr>
          <w:ilvl w:val="0"/>
          <w:numId w:val="1"/>
        </w:numPr>
        <w:spacing w:after="0" w:line="264" w:lineRule="auto"/>
        <w:jc w:val="both"/>
        <w:rPr>
          <w:lang w:val="ru-RU"/>
        </w:rPr>
      </w:pPr>
      <w:r w:rsidRPr="00AD2084">
        <w:rPr>
          <w:rFonts w:ascii="Times New Roman" w:hAnsi="Times New Roman"/>
          <w:color w:val="000000"/>
          <w:sz w:val="28"/>
          <w:lang w:val="ru-RU"/>
        </w:rPr>
        <w:t>формирование и развитие представлений о научных методах познания веществ и химических реакций, необходимых для приобретения умений ориентироваться в мире веществ и химических явлений, имеющих место в природе, в практической и повседневной жизни;</w:t>
      </w:r>
    </w:p>
    <w:p w14:paraId="06803B91" w14:textId="77777777" w:rsidR="0019739C" w:rsidRPr="00AD2084" w:rsidRDefault="00AD2084">
      <w:pPr>
        <w:numPr>
          <w:ilvl w:val="0"/>
          <w:numId w:val="1"/>
        </w:numPr>
        <w:spacing w:after="0" w:line="264" w:lineRule="auto"/>
        <w:jc w:val="both"/>
        <w:rPr>
          <w:lang w:val="ru-RU"/>
        </w:rPr>
      </w:pPr>
      <w:r w:rsidRPr="00AD2084">
        <w:rPr>
          <w:rFonts w:ascii="Times New Roman" w:hAnsi="Times New Roman"/>
          <w:color w:val="000000"/>
          <w:sz w:val="28"/>
          <w:lang w:val="ru-RU"/>
        </w:rPr>
        <w:t>развитие умений и способов деятельности, связанных с наблюдением и объяснением химического эксперимента, соблюдением правил безопасного обращения с веществами.</w:t>
      </w:r>
    </w:p>
    <w:p w14:paraId="0079E0D4"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Наряду с этим, содержательная характеристика целей и задач изучения предмета в программе по химии уточнена и скорректирована в соответствии с новыми приоритетами в системе среднего общего образования. Сегодня в преподавании химии в большей степени отдаётся предпочтение практической компоненте содержания обучения, ориентированной на подготовку выпускника общеобразовательной организации, владеющего не набором знаний, а функциональной грамотностью, то есть способами и умениями активного получения знаний и применения их в реальной жизни для решения практических задач.</w:t>
      </w:r>
    </w:p>
    <w:p w14:paraId="5EB2E37F"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В связи с этим при изучении предмета «Химия» доминирующее значение приобретают такие цели и задачи, как:</w:t>
      </w:r>
    </w:p>
    <w:p w14:paraId="0FCE5C74"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адаптация обучающихся к условиям динамично развивающегося мира, формирование интеллектуально развитой личности, готовой к самообразованию, сотрудничеству, самостоятельному принятию грамотных решений в конкретных жизненных ситуациях, связанных с веществами и их применением;</w:t>
      </w:r>
    </w:p>
    <w:p w14:paraId="7ABD99F7"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формирование у обучающихся ключевых навыков (ключевых компетенций), имеющих универсальное значение для различных видов деятельности: решения проблем, поиска, анализа и обработки информации, необходимых для приобретения опыта деятельности, которая занимает важное место в познании химии, а также для оценки с позиций экологической безопасности характера влияния веществ и химических процессов на организм человека и природную среду;</w:t>
      </w:r>
    </w:p>
    <w:p w14:paraId="56C8920A"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lastRenderedPageBreak/>
        <w:t>развитие познавательных интересов, интеллектуальных и творческих способностей обучающихся: способности самостоятельно приобретать новые знания по химии в соответствии с жизненными потребностями, использовать современные информационные технологии для поиска и анализа учебной и научно-популярной информации химического содержания;</w:t>
      </w:r>
    </w:p>
    <w:p w14:paraId="67976678"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формирование и развитие у обучающихся ассоциативного и логического мышления, наблюдательности, собранности, аккуратности, которые особенно необходимы, в частности, при планировании и проведении химического эксперимента;</w:t>
      </w:r>
    </w:p>
    <w:p w14:paraId="3642E575"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воспитание у обучающихся убеждённости в гуманистической направленности химии, её важной роли в решении глобальных проблем рационального природопользования, пополнения энергетических ресурсов и сохранения природного равновесия, осознания необходимости бережного отношения к природе и своему здоровью, а также приобретения опыта использования полученных знаний для принятия грамотных решений в ситуациях, связанных с химическими явлениями.</w:t>
      </w:r>
    </w:p>
    <w:p w14:paraId="3F698781"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В учебном плане среднего общего образования предмет «Химия» базового уровня входит в состав предметной области «Естественно-научные предметы».</w:t>
      </w:r>
    </w:p>
    <w:p w14:paraId="4E803D13"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Общее число часов, отведённых для изучения химии, на базовом уровне среднего общего образования, составляет 68 часов: в 10 классе – 34 часа (1 час в неделю), в 11 классе – 34 часа (1 час в неделю).</w:t>
      </w:r>
    </w:p>
    <w:p w14:paraId="28B3DA3F" w14:textId="77777777" w:rsidR="0019739C" w:rsidRPr="00AD2084" w:rsidRDefault="0019739C">
      <w:pPr>
        <w:rPr>
          <w:lang w:val="ru-RU"/>
        </w:rPr>
        <w:sectPr w:rsidR="0019739C" w:rsidRPr="00AD2084">
          <w:pgSz w:w="11906" w:h="16383"/>
          <w:pgMar w:top="1134" w:right="850" w:bottom="1134" w:left="1701" w:header="720" w:footer="720" w:gutter="0"/>
          <w:cols w:space="720"/>
        </w:sectPr>
      </w:pPr>
    </w:p>
    <w:p w14:paraId="16C85C49" w14:textId="77777777" w:rsidR="0019739C" w:rsidRPr="00AD2084" w:rsidRDefault="00AD2084">
      <w:pPr>
        <w:spacing w:after="0" w:line="264" w:lineRule="auto"/>
        <w:ind w:left="120"/>
        <w:jc w:val="both"/>
        <w:rPr>
          <w:lang w:val="ru-RU"/>
        </w:rPr>
      </w:pPr>
      <w:bookmarkStart w:id="3" w:name="block-57431471"/>
      <w:bookmarkEnd w:id="2"/>
      <w:r w:rsidRPr="00AD2084">
        <w:rPr>
          <w:rFonts w:ascii="Times New Roman" w:hAnsi="Times New Roman"/>
          <w:b/>
          <w:color w:val="000000"/>
          <w:sz w:val="28"/>
          <w:lang w:val="ru-RU"/>
        </w:rPr>
        <w:lastRenderedPageBreak/>
        <w:t>СОДЕРЖАНИЕ ОБУЧЕНИЯ</w:t>
      </w:r>
    </w:p>
    <w:p w14:paraId="1F89153E" w14:textId="77777777" w:rsidR="0019739C" w:rsidRPr="00AD2084" w:rsidRDefault="0019739C">
      <w:pPr>
        <w:spacing w:after="0" w:line="264" w:lineRule="auto"/>
        <w:ind w:left="120"/>
        <w:jc w:val="both"/>
        <w:rPr>
          <w:lang w:val="ru-RU"/>
        </w:rPr>
      </w:pPr>
    </w:p>
    <w:p w14:paraId="6900B241" w14:textId="77777777" w:rsidR="0019739C" w:rsidRPr="00AD2084" w:rsidRDefault="00AD2084">
      <w:pPr>
        <w:spacing w:after="0" w:line="264" w:lineRule="auto"/>
        <w:ind w:left="120"/>
        <w:jc w:val="both"/>
        <w:rPr>
          <w:lang w:val="ru-RU"/>
        </w:rPr>
      </w:pPr>
      <w:r w:rsidRPr="00AD2084">
        <w:rPr>
          <w:rFonts w:ascii="Times New Roman" w:hAnsi="Times New Roman"/>
          <w:b/>
          <w:color w:val="000000"/>
          <w:sz w:val="28"/>
          <w:lang w:val="ru-RU"/>
        </w:rPr>
        <w:t>10 КЛАСС</w:t>
      </w:r>
      <w:r w:rsidRPr="00AD2084">
        <w:rPr>
          <w:rFonts w:ascii="Times New Roman" w:hAnsi="Times New Roman"/>
          <w:color w:val="000000"/>
          <w:sz w:val="28"/>
          <w:lang w:val="ru-RU"/>
        </w:rPr>
        <w:t xml:space="preserve"> </w:t>
      </w:r>
    </w:p>
    <w:p w14:paraId="5AC3536F" w14:textId="77777777" w:rsidR="0019739C" w:rsidRPr="00AD2084" w:rsidRDefault="0019739C">
      <w:pPr>
        <w:spacing w:after="0" w:line="264" w:lineRule="auto"/>
        <w:ind w:left="120"/>
        <w:jc w:val="both"/>
        <w:rPr>
          <w:lang w:val="ru-RU"/>
        </w:rPr>
      </w:pPr>
    </w:p>
    <w:p w14:paraId="1264B1C7" w14:textId="77777777" w:rsidR="0019739C" w:rsidRPr="00AD2084" w:rsidRDefault="00AD2084">
      <w:pPr>
        <w:spacing w:after="0" w:line="264" w:lineRule="auto"/>
        <w:ind w:left="120"/>
        <w:jc w:val="both"/>
        <w:rPr>
          <w:lang w:val="ru-RU"/>
        </w:rPr>
      </w:pPr>
      <w:r w:rsidRPr="00AD2084">
        <w:rPr>
          <w:rFonts w:ascii="Times New Roman" w:hAnsi="Times New Roman"/>
          <w:b/>
          <w:color w:val="000000"/>
          <w:sz w:val="28"/>
          <w:lang w:val="ru-RU"/>
        </w:rPr>
        <w:t>ОРГАНИЧЕСКАЯ ХИМИЯ</w:t>
      </w:r>
    </w:p>
    <w:p w14:paraId="3C04DAB6" w14:textId="77777777" w:rsidR="0019739C" w:rsidRPr="00AD2084" w:rsidRDefault="0019739C">
      <w:pPr>
        <w:spacing w:after="0" w:line="264" w:lineRule="auto"/>
        <w:ind w:left="120"/>
        <w:jc w:val="both"/>
        <w:rPr>
          <w:lang w:val="ru-RU"/>
        </w:rPr>
      </w:pPr>
    </w:p>
    <w:p w14:paraId="21475388" w14:textId="77777777" w:rsidR="0019739C" w:rsidRPr="00AD2084" w:rsidRDefault="00AD2084">
      <w:pPr>
        <w:spacing w:after="0" w:line="264" w:lineRule="auto"/>
        <w:ind w:firstLine="600"/>
        <w:jc w:val="both"/>
        <w:rPr>
          <w:lang w:val="ru-RU"/>
        </w:rPr>
      </w:pPr>
      <w:r w:rsidRPr="00AD2084">
        <w:rPr>
          <w:rFonts w:ascii="Times New Roman" w:hAnsi="Times New Roman"/>
          <w:b/>
          <w:color w:val="000000"/>
          <w:sz w:val="28"/>
          <w:lang w:val="ru-RU"/>
        </w:rPr>
        <w:t>Теоретические основы органической химии</w:t>
      </w:r>
    </w:p>
    <w:p w14:paraId="485C52F6"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Предмет органической химии: её возникновение, развитие и значение в получении новых веществ и материалов. Теория строения органических соединений А. М. Бутлерова, её основные положения. Структурные формулы органических веществ. Гомология, изомерия. Химическая связь в органических соединениях – одинарные и кратные связи.</w:t>
      </w:r>
    </w:p>
    <w:p w14:paraId="18E776F2"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Представление о классификации органических веществ. Номенклатура органических соединений (систематическая) и тривиальные названия важнейших представителей классов органических веществ.</w:t>
      </w:r>
    </w:p>
    <w:p w14:paraId="02CAD1A6"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Экспериментальные методы изучения веществ и их превращений: ознакомление с образцами органических веществ и материалами на их основе, моделирование молекул органических веществ, наблюдение и описание демонстрационных опытов по превращению органических веществ при нагревании (плавление, обугливание и горение).</w:t>
      </w:r>
    </w:p>
    <w:p w14:paraId="39D97578" w14:textId="77777777" w:rsidR="0019739C" w:rsidRPr="00AD2084" w:rsidRDefault="00AD2084">
      <w:pPr>
        <w:spacing w:after="0" w:line="264" w:lineRule="auto"/>
        <w:ind w:firstLine="600"/>
        <w:jc w:val="both"/>
        <w:rPr>
          <w:lang w:val="ru-RU"/>
        </w:rPr>
      </w:pPr>
      <w:r w:rsidRPr="00AD2084">
        <w:rPr>
          <w:rFonts w:ascii="Times New Roman" w:hAnsi="Times New Roman"/>
          <w:b/>
          <w:color w:val="000000"/>
          <w:sz w:val="28"/>
          <w:lang w:val="ru-RU"/>
        </w:rPr>
        <w:t>Углеводороды</w:t>
      </w:r>
    </w:p>
    <w:p w14:paraId="667C3DDB"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Алканы: состав и строение, гомологический ряд. Метан и этан – простейшие представители алканов: физические и химические свойства (реакции замещения и горения), нахождение в природе, получение и применение. </w:t>
      </w:r>
    </w:p>
    <w:p w14:paraId="475DF36B"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Алкены: состав и строение, гомологический ряд. Этилен и пропилен – простейшие представители алкенов: физические и химические свойства (реакции гидрирования, галогенирования, гидратации, окисления и полимеризации), получение и применение. </w:t>
      </w:r>
    </w:p>
    <w:p w14:paraId="7A50292F"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Алкадиены: бутадиен-1,3 и метилбутадиен-1,3: строение, важнейшие химические свойства (реакция полимеризации). Получение синтетического каучука и резины.</w:t>
      </w:r>
    </w:p>
    <w:p w14:paraId="7048DDB1"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Алкины: состав и особенности строения, гомологический ряд. Ацетилен – простейший представитель алкинов: состав, строение, физические и химические свойства (реакции гидрирования, галогенирования, гидратации, горения), получение и применение. </w:t>
      </w:r>
    </w:p>
    <w:p w14:paraId="366DC59D"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Арены. Бензол: состав, строение, физические и химические свойства (реакции галогенирования и нитрования), получение и применение. </w:t>
      </w:r>
      <w:r w:rsidRPr="00AD2084">
        <w:rPr>
          <w:rFonts w:ascii="Times New Roman" w:hAnsi="Times New Roman"/>
          <w:i/>
          <w:color w:val="000000"/>
          <w:sz w:val="28"/>
          <w:lang w:val="ru-RU"/>
        </w:rPr>
        <w:t>Толуол: состав, строение, физические и химические свойства (реакции галогенирования и нитрования), получение и применение.</w:t>
      </w:r>
      <w:r w:rsidRPr="00AD2084">
        <w:rPr>
          <w:rFonts w:ascii="Times New Roman" w:hAnsi="Times New Roman"/>
          <w:color w:val="000000"/>
          <w:sz w:val="28"/>
          <w:lang w:val="ru-RU"/>
        </w:rPr>
        <w:t xml:space="preserve"> Токсичность </w:t>
      </w:r>
      <w:r w:rsidRPr="00AD2084">
        <w:rPr>
          <w:rFonts w:ascii="Times New Roman" w:hAnsi="Times New Roman"/>
          <w:color w:val="000000"/>
          <w:sz w:val="28"/>
          <w:lang w:val="ru-RU"/>
        </w:rPr>
        <w:lastRenderedPageBreak/>
        <w:t xml:space="preserve">аренов. Генетическая связь между углеводородами, принадлежащими к различным классам. </w:t>
      </w:r>
    </w:p>
    <w:p w14:paraId="2C42EAAF"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Природные источники углеводородов. Природный газ и попутные нефтяные газы. Нефть и её происхождение. Способы переработки нефти: перегонка, крекинг (термический, каталитический), пиролиз. Продукты переработки нефти, их применение в промышленности и в быту. Каменный уголь и продукты его переработки. </w:t>
      </w:r>
    </w:p>
    <w:p w14:paraId="1E31FC77"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Экспериментальные методы изучения веществ и их превращений: ознакомление с образцами пластмасс, каучуков и резины, коллекции «Нефть» и «Уголь», моделирование молекул углеводородов и галогенопроизводных, проведение </w:t>
      </w:r>
      <w:r w:rsidRPr="00AD2084">
        <w:rPr>
          <w:rFonts w:ascii="Times New Roman" w:hAnsi="Times New Roman"/>
          <w:color w:val="000000"/>
          <w:sz w:val="28"/>
          <w:u w:val="single"/>
          <w:lang w:val="ru-RU"/>
        </w:rPr>
        <w:t>практической работы</w:t>
      </w:r>
      <w:r w:rsidRPr="00AD2084">
        <w:rPr>
          <w:rFonts w:ascii="Times New Roman" w:hAnsi="Times New Roman"/>
          <w:color w:val="000000"/>
          <w:sz w:val="28"/>
          <w:lang w:val="ru-RU"/>
        </w:rPr>
        <w:t xml:space="preserve">: получение этилена и изучение его свойств. </w:t>
      </w:r>
    </w:p>
    <w:p w14:paraId="7EAF203E"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Расчётные задачи.</w:t>
      </w:r>
    </w:p>
    <w:p w14:paraId="1F74E183"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Вычисления по уравнению химической реакции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p w14:paraId="61FC2326" w14:textId="77777777" w:rsidR="0019739C" w:rsidRPr="00AD2084" w:rsidRDefault="00AD2084">
      <w:pPr>
        <w:spacing w:after="0" w:line="264" w:lineRule="auto"/>
        <w:ind w:firstLine="600"/>
        <w:jc w:val="both"/>
        <w:rPr>
          <w:lang w:val="ru-RU"/>
        </w:rPr>
      </w:pPr>
      <w:r w:rsidRPr="00AD2084">
        <w:rPr>
          <w:rFonts w:ascii="Times New Roman" w:hAnsi="Times New Roman"/>
          <w:b/>
          <w:color w:val="000000"/>
          <w:sz w:val="28"/>
          <w:lang w:val="ru-RU"/>
        </w:rPr>
        <w:t>Кислородсодержащие органические соединения</w:t>
      </w:r>
    </w:p>
    <w:p w14:paraId="20DD4A5D"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Предельные одноатомные спирты. Метанол и этанол: строение, физические и химические свойства (реакции с активными металлами, галогеноводородами, горение), применение. Водородные связи между молекулами спиртов. Действие метанола и этанола на организм человека. </w:t>
      </w:r>
    </w:p>
    <w:p w14:paraId="647A984A"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Многоатомные спирты. Этиленгликоль и глицерин: строение, физические и химические свойства (взаимодействие со щелочными металлами, качественная реакция на многоатомные спирты). Действие на организм человека. Применение глицерина и этиленгликоля. </w:t>
      </w:r>
    </w:p>
    <w:p w14:paraId="4E314C2A"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Фенол: строение молекулы, физические и химические свойства. Токсичность фенола. Применение фенола. </w:t>
      </w:r>
    </w:p>
    <w:p w14:paraId="5443B5B5"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Альдегиды и </w:t>
      </w:r>
      <w:r w:rsidRPr="00AD2084">
        <w:rPr>
          <w:rFonts w:ascii="Times New Roman" w:hAnsi="Times New Roman"/>
          <w:i/>
          <w:color w:val="000000"/>
          <w:sz w:val="28"/>
          <w:lang w:val="ru-RU"/>
        </w:rPr>
        <w:t>кетоны</w:t>
      </w:r>
      <w:r w:rsidRPr="00AD2084">
        <w:rPr>
          <w:rFonts w:ascii="Times New Roman" w:hAnsi="Times New Roman"/>
          <w:color w:val="000000"/>
          <w:sz w:val="28"/>
          <w:lang w:val="ru-RU"/>
        </w:rPr>
        <w:t xml:space="preserve">. Формальдегид, ацетальдегид: строение, физические и химические свойства (реакции окисления и восстановления, качественные реакции), получение и применение. </w:t>
      </w:r>
    </w:p>
    <w:p w14:paraId="449EC169"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Одноосновные предельные карбоновые кислоты. Муравьиная и уксусная кислоты: строение, физические и химические свойства (свойства, общие для класса кислот, реакция этерификации), получение и применение. Стеариновая и олеиновая кислоты как представители высших карбоновых кислот. Мыла как соли высших карбоновых кислот, их моющее действие.</w:t>
      </w:r>
    </w:p>
    <w:p w14:paraId="196EBF20"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Сложные эфиры как производные карбоновых кислот. Гидролиз сложных эфиров. Жиры. Гидролиз жиров. Применение жиров. Биологическая роль жиров.</w:t>
      </w:r>
    </w:p>
    <w:p w14:paraId="48A6EA45" w14:textId="77777777" w:rsidR="0019739C" w:rsidRDefault="00AD2084">
      <w:pPr>
        <w:spacing w:after="0" w:line="264" w:lineRule="auto"/>
        <w:ind w:firstLine="600"/>
        <w:jc w:val="both"/>
      </w:pPr>
      <w:r w:rsidRPr="00AD2084">
        <w:rPr>
          <w:rFonts w:ascii="Times New Roman" w:hAnsi="Times New Roman"/>
          <w:color w:val="000000"/>
          <w:sz w:val="28"/>
          <w:lang w:val="ru-RU"/>
        </w:rPr>
        <w:lastRenderedPageBreak/>
        <w:t>Углеводы: состав, классификация углеводов (моно-, ди- и полисахариды). Глюкоза – простейший моносахарид: особенности строения молекулы, физические и химические свойства (взаимодействие с гидроксидом меди(</w:t>
      </w:r>
      <w:r>
        <w:rPr>
          <w:rFonts w:ascii="Times New Roman" w:hAnsi="Times New Roman"/>
          <w:color w:val="000000"/>
          <w:sz w:val="28"/>
        </w:rPr>
        <w:t>II</w:t>
      </w:r>
      <w:r w:rsidRPr="00AD2084">
        <w:rPr>
          <w:rFonts w:ascii="Times New Roman" w:hAnsi="Times New Roman"/>
          <w:color w:val="000000"/>
          <w:sz w:val="28"/>
          <w:lang w:val="ru-RU"/>
        </w:rPr>
        <w:t>), окисление аммиачным раствором оксида серебра(</w:t>
      </w:r>
      <w:r>
        <w:rPr>
          <w:rFonts w:ascii="Times New Roman" w:hAnsi="Times New Roman"/>
          <w:color w:val="000000"/>
          <w:sz w:val="28"/>
        </w:rPr>
        <w:t>I</w:t>
      </w:r>
      <w:r w:rsidRPr="00AD2084">
        <w:rPr>
          <w:rFonts w:ascii="Times New Roman" w:hAnsi="Times New Roman"/>
          <w:color w:val="000000"/>
          <w:sz w:val="28"/>
          <w:lang w:val="ru-RU"/>
        </w:rPr>
        <w:t xml:space="preserve">), восстановление, брожение глюкозы), нахождение в природе, применение, биологическая роль. </w:t>
      </w:r>
      <w:r>
        <w:rPr>
          <w:rFonts w:ascii="Times New Roman" w:hAnsi="Times New Roman"/>
          <w:color w:val="000000"/>
          <w:sz w:val="28"/>
        </w:rPr>
        <w:t xml:space="preserve">Фотосинтез. Фруктоза как изомер глюкозы. </w:t>
      </w:r>
    </w:p>
    <w:p w14:paraId="46762305"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Крахмал и целлюлоза как природные полимеры. Строение крахмала и целлюлозы. Физические и химические свойства крахмала (гидролиз, качественная реакция с иодом).</w:t>
      </w:r>
    </w:p>
    <w:p w14:paraId="3D2A5B5F"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Экспериментальные методы изучения веществ и их превращений: проведение, наблюдение и описание демонстрационных опытов: горение спиртов, качественные реакции одноатомных спиртов (окисление этанола оксидом меди(</w:t>
      </w:r>
      <w:r>
        <w:rPr>
          <w:rFonts w:ascii="Times New Roman" w:hAnsi="Times New Roman"/>
          <w:color w:val="000000"/>
          <w:sz w:val="28"/>
        </w:rPr>
        <w:t>II</w:t>
      </w:r>
      <w:r w:rsidRPr="00AD2084">
        <w:rPr>
          <w:rFonts w:ascii="Times New Roman" w:hAnsi="Times New Roman"/>
          <w:color w:val="000000"/>
          <w:sz w:val="28"/>
          <w:lang w:val="ru-RU"/>
        </w:rPr>
        <w:t>)), многоатомных спиртов (взаимодействие глицерина с гидроксидом меди(</w:t>
      </w:r>
      <w:r>
        <w:rPr>
          <w:rFonts w:ascii="Times New Roman" w:hAnsi="Times New Roman"/>
          <w:color w:val="000000"/>
          <w:sz w:val="28"/>
        </w:rPr>
        <w:t>II</w:t>
      </w:r>
      <w:r w:rsidRPr="00AD2084">
        <w:rPr>
          <w:rFonts w:ascii="Times New Roman" w:hAnsi="Times New Roman"/>
          <w:color w:val="000000"/>
          <w:sz w:val="28"/>
          <w:lang w:val="ru-RU"/>
        </w:rPr>
        <w:t>)), альдегидов (окисление аммиачным раствором оксида серебра(</w:t>
      </w:r>
      <w:r>
        <w:rPr>
          <w:rFonts w:ascii="Times New Roman" w:hAnsi="Times New Roman"/>
          <w:color w:val="000000"/>
          <w:sz w:val="28"/>
        </w:rPr>
        <w:t>I</w:t>
      </w:r>
      <w:r w:rsidRPr="00AD2084">
        <w:rPr>
          <w:rFonts w:ascii="Times New Roman" w:hAnsi="Times New Roman"/>
          <w:color w:val="000000"/>
          <w:sz w:val="28"/>
          <w:lang w:val="ru-RU"/>
        </w:rPr>
        <w:t>) и гидроксидом меди(</w:t>
      </w:r>
      <w:r>
        <w:rPr>
          <w:rFonts w:ascii="Times New Roman" w:hAnsi="Times New Roman"/>
          <w:color w:val="000000"/>
          <w:sz w:val="28"/>
        </w:rPr>
        <w:t>II</w:t>
      </w:r>
      <w:r w:rsidRPr="00AD2084">
        <w:rPr>
          <w:rFonts w:ascii="Times New Roman" w:hAnsi="Times New Roman"/>
          <w:color w:val="000000"/>
          <w:sz w:val="28"/>
          <w:lang w:val="ru-RU"/>
        </w:rPr>
        <w:t>), взаимодействие крахмала с иодом), проведение практической работы: свойства раствора уксусной кислоты.</w:t>
      </w:r>
    </w:p>
    <w:p w14:paraId="1D001C36"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Расчётные задачи.</w:t>
      </w:r>
    </w:p>
    <w:p w14:paraId="28470F26"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Вычисления по уравнению химической реакции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p w14:paraId="491CDBE0"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Азотсодержащие органические соединения.</w:t>
      </w:r>
    </w:p>
    <w:p w14:paraId="732C0D9E"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Аминокислоты как амфотерные органические соединения. Физические и химические свойства аминокислот (на примере глицина). Биологическое значение аминокислот. Пептиды.</w:t>
      </w:r>
    </w:p>
    <w:p w14:paraId="7C136027"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Белки как природные высокомолекулярные соединения. Первичная, вторичная и третичная структура белков. Химические свойства белков: гидролиз, денатурация, качественные реакции на белки. </w:t>
      </w:r>
    </w:p>
    <w:p w14:paraId="0E5CBED1"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Экспериментальные методы изучения веществ и их превращений: наблюдение и описание демонстрационных опытов: денатурация белков при нагревании, цветные реакции белков.</w:t>
      </w:r>
    </w:p>
    <w:p w14:paraId="17111B24" w14:textId="77777777" w:rsidR="0019739C" w:rsidRPr="00AD2084" w:rsidRDefault="00AD2084">
      <w:pPr>
        <w:spacing w:after="0" w:line="264" w:lineRule="auto"/>
        <w:ind w:firstLine="600"/>
        <w:jc w:val="both"/>
        <w:rPr>
          <w:lang w:val="ru-RU"/>
        </w:rPr>
      </w:pPr>
      <w:r w:rsidRPr="00AD2084">
        <w:rPr>
          <w:rFonts w:ascii="Times New Roman" w:hAnsi="Times New Roman"/>
          <w:b/>
          <w:color w:val="000000"/>
          <w:sz w:val="28"/>
          <w:lang w:val="ru-RU"/>
        </w:rPr>
        <w:t>Высокомолекулярные соединения</w:t>
      </w:r>
    </w:p>
    <w:p w14:paraId="064AE4EF"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поликонденсация. </w:t>
      </w:r>
    </w:p>
    <w:p w14:paraId="023D68CA"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Экспериментальные методы изучения веществ и их превращений: ознакомление с образцами природных и искусственных волокон, пластмасс, каучуков.</w:t>
      </w:r>
    </w:p>
    <w:p w14:paraId="08E9B732"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Межпредметные связи.</w:t>
      </w:r>
    </w:p>
    <w:p w14:paraId="0925BA48"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lastRenderedPageBreak/>
        <w:t>Реализация межпредметных связей при изучении органической химии в 10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14:paraId="076820B6"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Общие естественно-научные понятия: явление, научный факт, гипотеза, закон, теория, анализ, синтез, классификация, периодичность, наблюдение, измерение, эксперимент, моделирование.</w:t>
      </w:r>
    </w:p>
    <w:p w14:paraId="40BB920E"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Физика: материя, энергия, масса, атом, электрон, молекула, энергетический уровень, вещество, тело, объём, агрегатное состояние вещества, физические величины и единицы их измерения.</w:t>
      </w:r>
    </w:p>
    <w:p w14:paraId="76DEEEE7"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Биология: клетка, организм, биосфера, обмен веществ в организме, фотосинтез, биологически активные вещества (белки, углеводы, жиры, ферменты).</w:t>
      </w:r>
    </w:p>
    <w:p w14:paraId="617FFDF1"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География: минералы, горные породы, полезные ископаемые, топливо, ресурсы.</w:t>
      </w:r>
    </w:p>
    <w:p w14:paraId="063DE14B"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Технология: пищевые продукты, основы рационального питания, моющие средства, лекарственные и косметические препараты, материалы из искусственных и синтетических волокон.</w:t>
      </w:r>
    </w:p>
    <w:p w14:paraId="0EF8AC74" w14:textId="77777777" w:rsidR="0019739C" w:rsidRPr="00AD2084" w:rsidRDefault="0019739C">
      <w:pPr>
        <w:spacing w:after="0" w:line="264" w:lineRule="auto"/>
        <w:ind w:left="120"/>
        <w:jc w:val="both"/>
        <w:rPr>
          <w:lang w:val="ru-RU"/>
        </w:rPr>
      </w:pPr>
    </w:p>
    <w:p w14:paraId="74FC8613" w14:textId="77777777" w:rsidR="0019739C" w:rsidRPr="00AD2084" w:rsidRDefault="00AD2084">
      <w:pPr>
        <w:spacing w:after="0" w:line="264" w:lineRule="auto"/>
        <w:ind w:left="120"/>
        <w:jc w:val="both"/>
        <w:rPr>
          <w:lang w:val="ru-RU"/>
        </w:rPr>
      </w:pPr>
      <w:r w:rsidRPr="00AD2084">
        <w:rPr>
          <w:rFonts w:ascii="Times New Roman" w:hAnsi="Times New Roman"/>
          <w:b/>
          <w:color w:val="000000"/>
          <w:sz w:val="28"/>
          <w:lang w:val="ru-RU"/>
        </w:rPr>
        <w:t xml:space="preserve">11 КЛАСС </w:t>
      </w:r>
    </w:p>
    <w:p w14:paraId="16B07FFD" w14:textId="77777777" w:rsidR="0019739C" w:rsidRPr="00AD2084" w:rsidRDefault="0019739C">
      <w:pPr>
        <w:spacing w:after="0" w:line="264" w:lineRule="auto"/>
        <w:ind w:left="120"/>
        <w:jc w:val="both"/>
        <w:rPr>
          <w:lang w:val="ru-RU"/>
        </w:rPr>
      </w:pPr>
    </w:p>
    <w:p w14:paraId="0C2AD4C5" w14:textId="77777777" w:rsidR="0019739C" w:rsidRPr="00AD2084" w:rsidRDefault="00AD2084">
      <w:pPr>
        <w:spacing w:after="0" w:line="264" w:lineRule="auto"/>
        <w:ind w:left="120"/>
        <w:jc w:val="both"/>
        <w:rPr>
          <w:lang w:val="ru-RU"/>
        </w:rPr>
      </w:pPr>
      <w:r w:rsidRPr="00AD2084">
        <w:rPr>
          <w:rFonts w:ascii="Times New Roman" w:hAnsi="Times New Roman"/>
          <w:b/>
          <w:color w:val="000000"/>
          <w:sz w:val="28"/>
          <w:lang w:val="ru-RU"/>
        </w:rPr>
        <w:t>ОБЩАЯ И НЕОРГАНИЧЕСКАЯ ХИМИЯ</w:t>
      </w:r>
    </w:p>
    <w:p w14:paraId="62314475" w14:textId="77777777" w:rsidR="0019739C" w:rsidRPr="00AD2084" w:rsidRDefault="0019739C">
      <w:pPr>
        <w:spacing w:after="0" w:line="264" w:lineRule="auto"/>
        <w:ind w:left="120"/>
        <w:jc w:val="both"/>
        <w:rPr>
          <w:lang w:val="ru-RU"/>
        </w:rPr>
      </w:pPr>
    </w:p>
    <w:p w14:paraId="171C33DE" w14:textId="77777777" w:rsidR="0019739C" w:rsidRPr="00AD2084" w:rsidRDefault="00AD2084">
      <w:pPr>
        <w:spacing w:after="0" w:line="264" w:lineRule="auto"/>
        <w:ind w:firstLine="600"/>
        <w:jc w:val="both"/>
        <w:rPr>
          <w:lang w:val="ru-RU"/>
        </w:rPr>
      </w:pPr>
      <w:r w:rsidRPr="00AD2084">
        <w:rPr>
          <w:rFonts w:ascii="Times New Roman" w:hAnsi="Times New Roman"/>
          <w:b/>
          <w:color w:val="000000"/>
          <w:sz w:val="28"/>
          <w:lang w:val="ru-RU"/>
        </w:rPr>
        <w:t>Теоретические основы химии</w:t>
      </w:r>
    </w:p>
    <w:p w14:paraId="2FFE8CB0"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Химический элемент. Атом. Ядро атома, изотопы. Электронная оболочка. Энергетические уровни, подуровни. Атомные орбитали, </w:t>
      </w:r>
      <w:r>
        <w:rPr>
          <w:rFonts w:ascii="Times New Roman" w:hAnsi="Times New Roman"/>
          <w:color w:val="000000"/>
          <w:sz w:val="28"/>
        </w:rPr>
        <w:t>s</w:t>
      </w:r>
      <w:r w:rsidRPr="00AD2084">
        <w:rPr>
          <w:rFonts w:ascii="Times New Roman" w:hAnsi="Times New Roman"/>
          <w:color w:val="000000"/>
          <w:sz w:val="28"/>
          <w:lang w:val="ru-RU"/>
        </w:rPr>
        <w:t xml:space="preserve">-, </w:t>
      </w:r>
      <w:r>
        <w:rPr>
          <w:rFonts w:ascii="Times New Roman" w:hAnsi="Times New Roman"/>
          <w:color w:val="000000"/>
          <w:sz w:val="28"/>
        </w:rPr>
        <w:t>p</w:t>
      </w:r>
      <w:r w:rsidRPr="00AD2084">
        <w:rPr>
          <w:rFonts w:ascii="Times New Roman" w:hAnsi="Times New Roman"/>
          <w:color w:val="000000"/>
          <w:sz w:val="28"/>
          <w:lang w:val="ru-RU"/>
        </w:rPr>
        <w:t xml:space="preserve">-, </w:t>
      </w:r>
      <w:r>
        <w:rPr>
          <w:rFonts w:ascii="Times New Roman" w:hAnsi="Times New Roman"/>
          <w:color w:val="000000"/>
          <w:sz w:val="28"/>
        </w:rPr>
        <w:t>d</w:t>
      </w:r>
      <w:r w:rsidRPr="00AD2084">
        <w:rPr>
          <w:rFonts w:ascii="Times New Roman" w:hAnsi="Times New Roman"/>
          <w:color w:val="000000"/>
          <w:sz w:val="28"/>
          <w:lang w:val="ru-RU"/>
        </w:rPr>
        <w:t xml:space="preserve">- элементы. Особенности распределения электронов по орбиталям в атомах элементов первых четырёх периодов. Электронная конфигурация атомов. </w:t>
      </w:r>
    </w:p>
    <w:p w14:paraId="536808E3"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Периодический закон и Периодическая система химических элементов Д. И. Менделеева. Связь периодического закона и Периодической системы химических элементов Д. И. Менделеева с современной теорией строения атомов. Закономерности изменения свойств химических элементов и образуемых ими простых и сложных веществ по группам и периодам. Значение периодического закона в развитии науки. </w:t>
      </w:r>
    </w:p>
    <w:p w14:paraId="5929DB35"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Строение вещества. Химическая связь. Виды химической связи (ковалентная неполярная и полярная, ионная, металлическая). Механизмы образования ковалентной химической связи (обменный и донорно-акцепторный). Водородная связь. </w:t>
      </w:r>
      <w:r>
        <w:rPr>
          <w:rFonts w:ascii="Times New Roman" w:hAnsi="Times New Roman"/>
          <w:color w:val="000000"/>
          <w:sz w:val="28"/>
        </w:rPr>
        <w:t xml:space="preserve">Валентность. Электроотрицательность. Степень окисления. </w:t>
      </w:r>
      <w:r w:rsidRPr="00AD2084">
        <w:rPr>
          <w:rFonts w:ascii="Times New Roman" w:hAnsi="Times New Roman"/>
          <w:color w:val="000000"/>
          <w:sz w:val="28"/>
          <w:lang w:val="ru-RU"/>
        </w:rPr>
        <w:t xml:space="preserve">Ионы: катионы и анионы. </w:t>
      </w:r>
    </w:p>
    <w:p w14:paraId="35CB6BED"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lastRenderedPageBreak/>
        <w:t xml:space="preserve">Вещества молекулярного и немолекулярного строения. Закон постоянства состава вещества. Типы кристаллических решёток. Зависимость свойства веществ от типа кристаллической решётки. </w:t>
      </w:r>
    </w:p>
    <w:p w14:paraId="57F83D9C"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Понятие о дисперсных системах. Истинные и коллоидные растворы. Массовая доля вещества в растворе.</w:t>
      </w:r>
    </w:p>
    <w:p w14:paraId="696073B1"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Классификация неорганических соединений. Номенклатура неорганических веществ. Генетическая связь неорганических веществ, принадлежащих к различным классам.</w:t>
      </w:r>
    </w:p>
    <w:p w14:paraId="34434E54"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Химическая реакция. 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w:t>
      </w:r>
    </w:p>
    <w:p w14:paraId="1520BE1E"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Скорость реакции, её зависимость от различных факторов. Обратимые реакции. Химическое равновесие. Факторы, влияющие на состояние химического равновесия. Принцип Ле Шателье. </w:t>
      </w:r>
    </w:p>
    <w:p w14:paraId="242A30F5"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Электролитическая диссоциация. Сильные и слабые электролиты. Среда водных растворов веществ: кислая, нейтральная, щелочная. </w:t>
      </w:r>
    </w:p>
    <w:p w14:paraId="01A4F95B"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Окислительно-восстановительные реакции. </w:t>
      </w:r>
    </w:p>
    <w:p w14:paraId="30FEBD13"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Экспериментальные методы изучения веществ и их превращений: демонстрация таблиц «Периодическая система химических элементов Д. И. Менделеева», изучение моделей кристаллических решёток, наблюдение и описание демонстрационных и лабораторных опытов (разложение пероксида водорода в присутствии катализатора, определение среды растворов веществ с помощью универсального индикатора, реакции ионного обмена), проведение практической работы «Влияние различных факторов на скорость химической реакции».</w:t>
      </w:r>
    </w:p>
    <w:p w14:paraId="37A85167"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Расчётные задачи.</w:t>
      </w:r>
    </w:p>
    <w:p w14:paraId="4F47B70B"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Расчёты по уравнениям химических реакций, в том числе термохимические расчёты, расчёты с использованием понятия «массовая доля вещества».</w:t>
      </w:r>
    </w:p>
    <w:p w14:paraId="0D460242" w14:textId="77777777" w:rsidR="0019739C" w:rsidRPr="00AD2084" w:rsidRDefault="00AD2084">
      <w:pPr>
        <w:spacing w:after="0" w:line="264" w:lineRule="auto"/>
        <w:ind w:firstLine="600"/>
        <w:jc w:val="both"/>
        <w:rPr>
          <w:lang w:val="ru-RU"/>
        </w:rPr>
      </w:pPr>
      <w:r w:rsidRPr="00AD2084">
        <w:rPr>
          <w:rFonts w:ascii="Times New Roman" w:hAnsi="Times New Roman"/>
          <w:b/>
          <w:color w:val="000000"/>
          <w:sz w:val="28"/>
          <w:lang w:val="ru-RU"/>
        </w:rPr>
        <w:t>Неорганическая химия</w:t>
      </w:r>
    </w:p>
    <w:p w14:paraId="51D1489C"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Неметаллы. Положение неметаллов в Периодической системе химических элементов Д. И. Менделеева и особенности строения атомов. Физические свойства неметаллов. Аллотропия неметаллов (на примере кислорода, серы, фосфора и углерода). </w:t>
      </w:r>
    </w:p>
    <w:p w14:paraId="64DB7012"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Химические свойства важнейших неметаллов (галогенов, серы, азота, фосфора, углерода и кремния) и их соединений (оксидов, кислородсодержащих кислот, водородных соединений).</w:t>
      </w:r>
    </w:p>
    <w:p w14:paraId="516755DA"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Применение важнейших неметаллов и их соединений.</w:t>
      </w:r>
    </w:p>
    <w:p w14:paraId="04557AF1"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lastRenderedPageBreak/>
        <w:t xml:space="preserve">Металлы. Положение металлов в Периодической системе химических элементов Д. И. Менделеева. </w:t>
      </w:r>
      <w:r>
        <w:rPr>
          <w:rFonts w:ascii="Times New Roman" w:hAnsi="Times New Roman"/>
          <w:color w:val="000000"/>
          <w:sz w:val="28"/>
        </w:rPr>
        <w:t xml:space="preserve">Особенности строения электронных оболочек атомов металлов. </w:t>
      </w:r>
      <w:r w:rsidRPr="00AD2084">
        <w:rPr>
          <w:rFonts w:ascii="Times New Roman" w:hAnsi="Times New Roman"/>
          <w:color w:val="000000"/>
          <w:sz w:val="28"/>
          <w:lang w:val="ru-RU"/>
        </w:rPr>
        <w:t>Общие физические свойства металлов. Сплавы металлов. Электрохимический ряд напряжений металлов.</w:t>
      </w:r>
    </w:p>
    <w:p w14:paraId="5E5A34DC"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Химические свойства важнейших металлов (натрий, калий, кальций, магний, алюминий, цинк, хром, железо, медь) и их соединений. </w:t>
      </w:r>
    </w:p>
    <w:p w14:paraId="45AAB66F"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Общие способы получения металлов. Применение металлов в быту и технике.</w:t>
      </w:r>
    </w:p>
    <w:p w14:paraId="4125AA59"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Экспериментальные методы изучения веществ и их превращений: изучение коллекции «Металлы и сплавы», образцов неметаллов, решение экспериментальных задач, наблюдение и описание демонстрационных и лабораторных опытов (взаимодействие гидроксида алюминия с растворами кислот и щелочей, качественные реакции на катионы металлов).</w:t>
      </w:r>
    </w:p>
    <w:p w14:paraId="5D04F2FE"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Расчётные задачи.</w:t>
      </w:r>
    </w:p>
    <w:p w14:paraId="21EAF23C"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Расчёты массы вещества или объёма газов по известному количеству вещества, массе или объёму одного из участвующих в реакции веществ, расчёты массы (объёма, количества вещества) продуктов реакции, если одно из веществ имеет примеси.</w:t>
      </w:r>
    </w:p>
    <w:p w14:paraId="4D5BBA38" w14:textId="77777777" w:rsidR="0019739C" w:rsidRPr="00AD2084" w:rsidRDefault="00AD2084">
      <w:pPr>
        <w:spacing w:after="0" w:line="264" w:lineRule="auto"/>
        <w:ind w:firstLine="600"/>
        <w:jc w:val="both"/>
        <w:rPr>
          <w:lang w:val="ru-RU"/>
        </w:rPr>
      </w:pPr>
      <w:r w:rsidRPr="00AD2084">
        <w:rPr>
          <w:rFonts w:ascii="Times New Roman" w:hAnsi="Times New Roman"/>
          <w:b/>
          <w:color w:val="000000"/>
          <w:sz w:val="28"/>
          <w:lang w:val="ru-RU"/>
        </w:rPr>
        <w:t>Химия и жизнь</w:t>
      </w:r>
    </w:p>
    <w:p w14:paraId="5303C8B0"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Роль химии в обеспечении экологической, энергетической и пищевой безопасности, развитии медицины. Понятие о научных методах познания веществ и химических реакций. </w:t>
      </w:r>
    </w:p>
    <w:p w14:paraId="5336F9AE"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Представления об общих научных принципах промышленного получения важнейших веществ. </w:t>
      </w:r>
    </w:p>
    <w:p w14:paraId="7F1557B5"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Человек в мире веществ и материалов: важнейшие строительные материалы, конструкционные материалы, краски, стекло, керамика, материалы для электроники, наноматериалы, органические и минеральные удобрения. </w:t>
      </w:r>
    </w:p>
    <w:p w14:paraId="70D2B03D"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Химия и здоровье человека: правила использования лекарственных препаратов, правила безопасного использования препаратов бытовой химии в повседневной жизни. </w:t>
      </w:r>
    </w:p>
    <w:p w14:paraId="5DC00D2B"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Межпредметные связи.</w:t>
      </w:r>
    </w:p>
    <w:p w14:paraId="2BC611F3"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Реализация межпредметных связей при изучении общей и неорганической химии в 11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14:paraId="68AB5D42"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явление.</w:t>
      </w:r>
    </w:p>
    <w:p w14:paraId="11259FD8"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lastRenderedPageBreak/>
        <w:t>Физика: материя, энергия, масса, атом, электрон, протон, нейтрон, ион, изотоп, радиоактивность, молекула, энергетический уровень, вещество, тело, объём, агрегатное состояние вещества, физические величины и единицы их измерения, скорость.</w:t>
      </w:r>
    </w:p>
    <w:p w14:paraId="6B71E667"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Биология: клетка, организм, экосистема, биосфера, макро- и микроэлементы, витамины, обмен веществ в организме.</w:t>
      </w:r>
    </w:p>
    <w:p w14:paraId="0BA0DB75"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География: минералы, горные породы, полезные ископаемые, топливо, ресурсы.</w:t>
      </w:r>
    </w:p>
    <w:p w14:paraId="350FC97B"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Технология: химическая промышленность, металлургия, производство строительных материалов, сельскохозяйственное производство, пищевая промышленность, фармацевтическая промышленность, производство косметических препаратов, производство конструкционных материалов, электронная промышленность, нанотехнологии.</w:t>
      </w:r>
    </w:p>
    <w:p w14:paraId="39B15371" w14:textId="77777777" w:rsidR="0019739C" w:rsidRPr="00AD2084" w:rsidRDefault="0019739C">
      <w:pPr>
        <w:spacing w:after="0" w:line="264" w:lineRule="auto"/>
        <w:ind w:left="120"/>
        <w:jc w:val="both"/>
        <w:rPr>
          <w:lang w:val="ru-RU"/>
        </w:rPr>
      </w:pPr>
    </w:p>
    <w:p w14:paraId="62DAF522" w14:textId="77777777" w:rsidR="0019739C" w:rsidRPr="00AD2084" w:rsidRDefault="0019739C">
      <w:pPr>
        <w:rPr>
          <w:lang w:val="ru-RU"/>
        </w:rPr>
        <w:sectPr w:rsidR="0019739C" w:rsidRPr="00AD2084">
          <w:pgSz w:w="11906" w:h="16383"/>
          <w:pgMar w:top="1134" w:right="850" w:bottom="1134" w:left="1701" w:header="720" w:footer="720" w:gutter="0"/>
          <w:cols w:space="720"/>
        </w:sectPr>
      </w:pPr>
    </w:p>
    <w:p w14:paraId="04FB0673" w14:textId="77777777" w:rsidR="0019739C" w:rsidRPr="00AD2084" w:rsidRDefault="00AD2084">
      <w:pPr>
        <w:spacing w:after="0" w:line="264" w:lineRule="auto"/>
        <w:ind w:left="120"/>
        <w:jc w:val="both"/>
        <w:rPr>
          <w:lang w:val="ru-RU"/>
        </w:rPr>
      </w:pPr>
      <w:bookmarkStart w:id="4" w:name="block-57431472"/>
      <w:bookmarkEnd w:id="3"/>
      <w:r w:rsidRPr="00AD2084">
        <w:rPr>
          <w:rFonts w:ascii="Times New Roman" w:hAnsi="Times New Roman"/>
          <w:color w:val="000000"/>
          <w:sz w:val="28"/>
          <w:lang w:val="ru-RU"/>
        </w:rPr>
        <w:lastRenderedPageBreak/>
        <w:t>ПЛАНИРУЕМЫЕ РЕЗУЛЬТАТЫ ОСВОЕНИЯ ПРОГРАММЫ ПО ХИМИИ НА БАЗОВОМ УРОВНЕ СРЕДНЕГО ОБЩЕГО ОБРАЗОВАНИЯ</w:t>
      </w:r>
    </w:p>
    <w:p w14:paraId="2D332F3D" w14:textId="77777777" w:rsidR="0019739C" w:rsidRPr="00AD2084" w:rsidRDefault="0019739C">
      <w:pPr>
        <w:spacing w:after="0" w:line="264" w:lineRule="auto"/>
        <w:ind w:left="120"/>
        <w:jc w:val="both"/>
        <w:rPr>
          <w:lang w:val="ru-RU"/>
        </w:rPr>
      </w:pPr>
    </w:p>
    <w:p w14:paraId="1FA7F940" w14:textId="77777777" w:rsidR="0019739C" w:rsidRPr="00AD2084" w:rsidRDefault="00AD2084">
      <w:pPr>
        <w:spacing w:after="0" w:line="264" w:lineRule="auto"/>
        <w:ind w:left="120"/>
        <w:jc w:val="both"/>
        <w:rPr>
          <w:lang w:val="ru-RU"/>
        </w:rPr>
      </w:pPr>
      <w:r w:rsidRPr="00AD2084">
        <w:rPr>
          <w:rFonts w:ascii="Times New Roman" w:hAnsi="Times New Roman"/>
          <w:b/>
          <w:color w:val="000000"/>
          <w:sz w:val="28"/>
          <w:lang w:val="ru-RU"/>
        </w:rPr>
        <w:t>ЛИЧНОСТНЫЕ РЕЗУЛЬТАТЫ</w:t>
      </w:r>
    </w:p>
    <w:p w14:paraId="0A11C7AC" w14:textId="77777777" w:rsidR="0019739C" w:rsidRPr="00AD2084" w:rsidRDefault="0019739C">
      <w:pPr>
        <w:spacing w:after="0" w:line="264" w:lineRule="auto"/>
        <w:ind w:left="120"/>
        <w:jc w:val="both"/>
        <w:rPr>
          <w:lang w:val="ru-RU"/>
        </w:rPr>
      </w:pPr>
    </w:p>
    <w:p w14:paraId="6725C688"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ФГОС СОО устанавливает требования к результатам освоения обучающимися программ среднего общего образования (личностным, метапредметным и предметным). Научно-методической основой для разработки планируемых результатов освоения программ среднего общего образования является системно-деятельностный подход.</w:t>
      </w:r>
    </w:p>
    <w:p w14:paraId="2F3E4053"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В соответствии с системно-деятельностным подходом в структуре личностных результатов освоения предмета «Химия» на уровне среднего общего образования выделены следующие составляющие: </w:t>
      </w:r>
    </w:p>
    <w:p w14:paraId="02367FBB"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осознание обучающимися российской гражданской идентичности – готовности к саморазвитию, самостоятельности и самоопределению; </w:t>
      </w:r>
    </w:p>
    <w:p w14:paraId="7FCED8A9"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наличие мотивации к обучению; </w:t>
      </w:r>
    </w:p>
    <w:p w14:paraId="3D5AC049"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целенаправленное развитие внутренних убеждений личности на основе ключевых ценностей и исторических традиций базовой науки химии; </w:t>
      </w:r>
    </w:p>
    <w:p w14:paraId="5D8F88DC"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готовность и способность обучающихся руководствоваться в своей деятельности ценностно-смысловыми установками, присущими целостной системе химического образования; </w:t>
      </w:r>
    </w:p>
    <w:p w14:paraId="66823FAE"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наличие правосознания экологической культуры и способности ставить цели и строить жизненные планы.</w:t>
      </w:r>
    </w:p>
    <w:p w14:paraId="2DD1D54C"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Личностные результаты освоения предмета «Химия» достигаются в единстве учебной и воспитательной деятельности в соответствии с гуманистическими, социокультурными, духовно-нравственными ценностями и идеалами российского гражданского общества, принятыми в обществе нормами и правилами поведения, способствующими процессам самопознания, саморазвития и нравственного становления личности обучающихся.</w:t>
      </w:r>
    </w:p>
    <w:p w14:paraId="65F08B57"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Личностные результаты освоения предмета «Химия» отражают сформированность опыта познавательной и практической деятельности обучающихся по реализации принятых в обществе ценностей, в том числе в части:</w:t>
      </w:r>
    </w:p>
    <w:p w14:paraId="581E746D" w14:textId="77777777" w:rsidR="0019739C" w:rsidRPr="00AD2084" w:rsidRDefault="00AD2084">
      <w:pPr>
        <w:spacing w:after="0" w:line="264" w:lineRule="auto"/>
        <w:ind w:firstLine="600"/>
        <w:jc w:val="both"/>
        <w:rPr>
          <w:lang w:val="ru-RU"/>
        </w:rPr>
      </w:pPr>
      <w:r w:rsidRPr="00AD2084">
        <w:rPr>
          <w:rFonts w:ascii="Times New Roman" w:hAnsi="Times New Roman"/>
          <w:b/>
          <w:color w:val="000000"/>
          <w:sz w:val="28"/>
          <w:lang w:val="ru-RU"/>
        </w:rPr>
        <w:t>1) гражданского воспитания</w:t>
      </w:r>
      <w:r w:rsidRPr="00AD2084">
        <w:rPr>
          <w:rFonts w:ascii="Times New Roman" w:hAnsi="Times New Roman"/>
          <w:color w:val="000000"/>
          <w:sz w:val="28"/>
          <w:lang w:val="ru-RU"/>
        </w:rPr>
        <w:t>:</w:t>
      </w:r>
    </w:p>
    <w:p w14:paraId="2365620D"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осознания обучающимися своих конституционных прав и обязанностей, уважения к закону и правопорядку;</w:t>
      </w:r>
    </w:p>
    <w:p w14:paraId="036F4825"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представления о социальных нормах и правилах межличностных отношений в коллективе; </w:t>
      </w:r>
    </w:p>
    <w:p w14:paraId="5F2F687D"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lastRenderedPageBreak/>
        <w:t xml:space="preserve">готовности к совместной творческой деятельности при создании учебных проектов, решении учебных и познавательных задач, выполнении химических экспериментов; </w:t>
      </w:r>
    </w:p>
    <w:p w14:paraId="38C87454"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способности понимать и принимать мотивы, намерения, логику и аргументы других при анализе различных видов учебной деятельности;</w:t>
      </w:r>
    </w:p>
    <w:p w14:paraId="7D238A16" w14:textId="77777777" w:rsidR="0019739C" w:rsidRPr="00AD2084" w:rsidRDefault="00AD2084">
      <w:pPr>
        <w:spacing w:after="0" w:line="264" w:lineRule="auto"/>
        <w:ind w:firstLine="600"/>
        <w:jc w:val="both"/>
        <w:rPr>
          <w:lang w:val="ru-RU"/>
        </w:rPr>
      </w:pPr>
      <w:r w:rsidRPr="00AD2084">
        <w:rPr>
          <w:rFonts w:ascii="Times New Roman" w:hAnsi="Times New Roman"/>
          <w:b/>
          <w:color w:val="000000"/>
          <w:sz w:val="28"/>
          <w:lang w:val="ru-RU"/>
        </w:rPr>
        <w:t>2) патриотического воспитания</w:t>
      </w:r>
      <w:r w:rsidRPr="00AD2084">
        <w:rPr>
          <w:rFonts w:ascii="Times New Roman" w:hAnsi="Times New Roman"/>
          <w:color w:val="000000"/>
          <w:sz w:val="28"/>
          <w:lang w:val="ru-RU"/>
        </w:rPr>
        <w:t>:</w:t>
      </w:r>
    </w:p>
    <w:p w14:paraId="57756A72"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ценностного отношения к историческому и научному наследию отечественной химии; </w:t>
      </w:r>
    </w:p>
    <w:p w14:paraId="4E818C60"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уважения к процессу творчества в области теории и практического применения химии, осознания того, что достижения науки есть результат длительных наблюдений, кропотливых экспериментальных поисков, постоянного труда учёных и практиков; </w:t>
      </w:r>
    </w:p>
    <w:p w14:paraId="5AF32D78"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интереса и познавательных мотивов в получении и последующем анализе информации о передовых достижениях современной отечественной химии;</w:t>
      </w:r>
    </w:p>
    <w:p w14:paraId="3E243254" w14:textId="77777777" w:rsidR="0019739C" w:rsidRPr="00AD2084" w:rsidRDefault="00AD2084">
      <w:pPr>
        <w:spacing w:after="0" w:line="264" w:lineRule="auto"/>
        <w:ind w:firstLine="600"/>
        <w:jc w:val="both"/>
        <w:rPr>
          <w:lang w:val="ru-RU"/>
        </w:rPr>
      </w:pPr>
      <w:r w:rsidRPr="00AD2084">
        <w:rPr>
          <w:rFonts w:ascii="Times New Roman" w:hAnsi="Times New Roman"/>
          <w:b/>
          <w:color w:val="000000"/>
          <w:sz w:val="28"/>
          <w:lang w:val="ru-RU"/>
        </w:rPr>
        <w:t>3) духовно-нравственного воспитания:</w:t>
      </w:r>
    </w:p>
    <w:p w14:paraId="0DABA346"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нравственного сознания, этического поведения;</w:t>
      </w:r>
    </w:p>
    <w:p w14:paraId="0CA37758"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способности оценивать ситуации, связанные с химическими явлениями, и принимать осознанные решения, ориентируясь на морально-нравственные нормы и ценности;</w:t>
      </w:r>
    </w:p>
    <w:p w14:paraId="7626264F"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готовности оценивать своё поведение и поступки своих товарищей с позиций нравственных и правовых норм и осознание последствий этих поступков;</w:t>
      </w:r>
    </w:p>
    <w:p w14:paraId="30989F82" w14:textId="77777777" w:rsidR="0019739C" w:rsidRPr="00AD2084" w:rsidRDefault="00AD2084">
      <w:pPr>
        <w:spacing w:after="0" w:line="264" w:lineRule="auto"/>
        <w:ind w:firstLine="600"/>
        <w:jc w:val="both"/>
        <w:rPr>
          <w:lang w:val="ru-RU"/>
        </w:rPr>
      </w:pPr>
      <w:r w:rsidRPr="00AD2084">
        <w:rPr>
          <w:rFonts w:ascii="Times New Roman" w:hAnsi="Times New Roman"/>
          <w:b/>
          <w:color w:val="000000"/>
          <w:sz w:val="28"/>
          <w:lang w:val="ru-RU"/>
        </w:rPr>
        <w:t>4) формирования культуры здоровья:</w:t>
      </w:r>
    </w:p>
    <w:p w14:paraId="6A2C0CF9"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понимания ценностей здорового и безопасного образа жизни, необходимости ответственного отношения к собственному физическому и психическому здоровью;</w:t>
      </w:r>
    </w:p>
    <w:p w14:paraId="36FAA8FD"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соблюдения правил безопасного обращения с веществами в быту, повседневной жизни и в трудовой деятельности; </w:t>
      </w:r>
    </w:p>
    <w:p w14:paraId="4931C767"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понимания ценности правил индивидуального и коллективного безопасного поведения в ситуациях, угрожающих здоровью и жизни людей; </w:t>
      </w:r>
    </w:p>
    <w:p w14:paraId="15BB9DED"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осознания последствий и неприятия вредных привычек (употребления алкоголя, наркотиков, курения);</w:t>
      </w:r>
    </w:p>
    <w:p w14:paraId="59A648F7" w14:textId="77777777" w:rsidR="0019739C" w:rsidRPr="00AD2084" w:rsidRDefault="00AD2084">
      <w:pPr>
        <w:spacing w:after="0" w:line="264" w:lineRule="auto"/>
        <w:ind w:firstLine="600"/>
        <w:jc w:val="both"/>
        <w:rPr>
          <w:lang w:val="ru-RU"/>
        </w:rPr>
      </w:pPr>
      <w:r w:rsidRPr="00AD2084">
        <w:rPr>
          <w:rFonts w:ascii="Times New Roman" w:hAnsi="Times New Roman"/>
          <w:b/>
          <w:color w:val="000000"/>
          <w:sz w:val="28"/>
          <w:lang w:val="ru-RU"/>
        </w:rPr>
        <w:t>5) трудового воспитания:</w:t>
      </w:r>
    </w:p>
    <w:p w14:paraId="5B4A0A97"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коммуникативной компетентности в учебно-исследовательской деятельности, общественно полезной, творческой и других видах деятельности;</w:t>
      </w:r>
    </w:p>
    <w:p w14:paraId="42851B0C"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установки на активное участие в решении практических задач социальной направленности (в рамках своего класса, школы); </w:t>
      </w:r>
    </w:p>
    <w:p w14:paraId="076B6D2F"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lastRenderedPageBreak/>
        <w:t xml:space="preserve">интереса к практическому изучению профессий различного рода, в том числе на основе применения предметных знаний по химии; </w:t>
      </w:r>
    </w:p>
    <w:p w14:paraId="3F48650A"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уважения к труду, людям труда и результатам трудовой деятельности; </w:t>
      </w:r>
    </w:p>
    <w:p w14:paraId="5758F69D"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готовности к осознанному выбору индивидуальной траектории образования, будущей профессии и реализации собственных жизненных планов с учётом личностных интересов, способностей к химии, интересов и потребностей общества;</w:t>
      </w:r>
    </w:p>
    <w:p w14:paraId="0AF9D7E7" w14:textId="77777777" w:rsidR="0019739C" w:rsidRPr="00AD2084" w:rsidRDefault="00AD2084">
      <w:pPr>
        <w:spacing w:after="0" w:line="264" w:lineRule="auto"/>
        <w:ind w:firstLine="600"/>
        <w:jc w:val="both"/>
        <w:rPr>
          <w:lang w:val="ru-RU"/>
        </w:rPr>
      </w:pPr>
      <w:r w:rsidRPr="00AD2084">
        <w:rPr>
          <w:rFonts w:ascii="Times New Roman" w:hAnsi="Times New Roman"/>
          <w:b/>
          <w:color w:val="000000"/>
          <w:sz w:val="28"/>
          <w:lang w:val="ru-RU"/>
        </w:rPr>
        <w:t>6) экологического воспитания:</w:t>
      </w:r>
    </w:p>
    <w:p w14:paraId="2DDC7DDA"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экологически целесообразного отношения к природе, как источнику существования жизни на Земле;</w:t>
      </w:r>
    </w:p>
    <w:p w14:paraId="7ED4F23A"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понимания глобального характера экологических проблем, влияния экономических процессов на состояние природной и социальной среды; </w:t>
      </w:r>
    </w:p>
    <w:p w14:paraId="4A5D99B3"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осознания необходимости использования достижений химии для решения вопросов рационального природопользования;</w:t>
      </w:r>
    </w:p>
    <w:p w14:paraId="03DE40F9"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активного неприятия действий, приносящих вред окружающей природной среде, умения прогнозировать неблагоприятные экологические последствия предпринимаемых действий и предотвращать их; </w:t>
      </w:r>
    </w:p>
    <w:p w14:paraId="006F34E0"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наличия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способности и умения активно противостоять идеологии хемофобии;</w:t>
      </w:r>
    </w:p>
    <w:p w14:paraId="454C337E" w14:textId="77777777" w:rsidR="0019739C" w:rsidRPr="00AD2084" w:rsidRDefault="00AD2084">
      <w:pPr>
        <w:spacing w:after="0" w:line="264" w:lineRule="auto"/>
        <w:ind w:firstLine="600"/>
        <w:jc w:val="both"/>
        <w:rPr>
          <w:lang w:val="ru-RU"/>
        </w:rPr>
      </w:pPr>
      <w:r w:rsidRPr="00AD2084">
        <w:rPr>
          <w:rFonts w:ascii="Times New Roman" w:hAnsi="Times New Roman"/>
          <w:b/>
          <w:color w:val="000000"/>
          <w:sz w:val="28"/>
          <w:lang w:val="ru-RU"/>
        </w:rPr>
        <w:t>7) ценности научного познания:</w:t>
      </w:r>
    </w:p>
    <w:p w14:paraId="17603282"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сформированности мировоззрения, соответствующего современному уровню развития науки и общественной практики; </w:t>
      </w:r>
    </w:p>
    <w:p w14:paraId="607E59F9"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понимания специфики химии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и человека, в познании природных закономерностей и решении проблем сохранения природного равновесия;</w:t>
      </w:r>
    </w:p>
    <w:p w14:paraId="6A4EA0DD"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убеждённости в особой значимости химии для современной цивилизации: в её гуманистической направленности и важной роли в создании новой базы материальной культуры, решении глобальных проблем устойчивого развития человечества – сырьевой, энергетической, пищевой и экологической безопасности, в развитии медицины, обеспечении условий успешного труда и экологически комфортной жизни каждого члена общества;</w:t>
      </w:r>
    </w:p>
    <w:p w14:paraId="657E1E57"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естественно-научной грамотности: понимания сущности методов познания, используемых в естественных науках, способности использовать </w:t>
      </w:r>
      <w:r w:rsidRPr="00AD2084">
        <w:rPr>
          <w:rFonts w:ascii="Times New Roman" w:hAnsi="Times New Roman"/>
          <w:color w:val="000000"/>
          <w:sz w:val="28"/>
          <w:lang w:val="ru-RU"/>
        </w:rPr>
        <w:lastRenderedPageBreak/>
        <w:t>получаемые знания для анализа и объяснения явлений окружающего мира и происходящих в нём изменений, умения делать обоснованные заключения на основе научных фактов и имеющихся данных с целью получения достоверных выводов;</w:t>
      </w:r>
    </w:p>
    <w:p w14:paraId="325EEA90"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способности самостоятельно использовать химические знания для решения проблем в реальных жизненных ситуациях;</w:t>
      </w:r>
    </w:p>
    <w:p w14:paraId="7E5972EC"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интереса к познанию и исследовательской деятельности; </w:t>
      </w:r>
    </w:p>
    <w:p w14:paraId="489AB50E"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готовности и способности к непрерывному образованию и самообразованию, к активному получению новых знаний по химии в соответствии с жизненными потребностями; </w:t>
      </w:r>
    </w:p>
    <w:p w14:paraId="7220B486"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интереса к особенностям труда в различных сферах профессиональной деятельности.</w:t>
      </w:r>
    </w:p>
    <w:p w14:paraId="6BBA5BBC" w14:textId="77777777" w:rsidR="0019739C" w:rsidRPr="00AD2084" w:rsidRDefault="00AD2084">
      <w:pPr>
        <w:spacing w:after="0"/>
        <w:ind w:left="120"/>
        <w:rPr>
          <w:lang w:val="ru-RU"/>
        </w:rPr>
      </w:pPr>
      <w:r w:rsidRPr="00AD2084">
        <w:rPr>
          <w:rFonts w:ascii="Times New Roman" w:hAnsi="Times New Roman"/>
          <w:b/>
          <w:color w:val="000000"/>
          <w:sz w:val="28"/>
          <w:lang w:val="ru-RU"/>
        </w:rPr>
        <w:t>МЕТАПРЕДМЕТНЫЕ РЕЗУЛЬТАТЫ</w:t>
      </w:r>
    </w:p>
    <w:p w14:paraId="675E1A3B" w14:textId="77777777" w:rsidR="0019739C" w:rsidRPr="00AD2084" w:rsidRDefault="0019739C">
      <w:pPr>
        <w:spacing w:after="0"/>
        <w:ind w:left="120"/>
        <w:rPr>
          <w:lang w:val="ru-RU"/>
        </w:rPr>
      </w:pPr>
    </w:p>
    <w:p w14:paraId="202128AB"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Метапредметные результаты освоения учебного предмета «Химия» на уровне среднего общего образования включают: </w:t>
      </w:r>
    </w:p>
    <w:p w14:paraId="3321FCCB"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значимые для формирования мировоззрения обучающихся 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науках (материя,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 </w:t>
      </w:r>
    </w:p>
    <w:p w14:paraId="39EBB4F7"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w:t>
      </w:r>
    </w:p>
    <w:p w14:paraId="228A2A92"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14:paraId="298FD76A"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Метапредметные результаты отражают овладение универсальными учебными познавательными, коммуникативными и регулятивными действиями. </w:t>
      </w:r>
    </w:p>
    <w:p w14:paraId="0E47D614" w14:textId="77777777" w:rsidR="0019739C" w:rsidRPr="00AD2084" w:rsidRDefault="00AD2084">
      <w:pPr>
        <w:spacing w:after="0" w:line="264" w:lineRule="auto"/>
        <w:ind w:firstLine="600"/>
        <w:jc w:val="both"/>
        <w:rPr>
          <w:lang w:val="ru-RU"/>
        </w:rPr>
      </w:pPr>
      <w:r w:rsidRPr="00AD2084">
        <w:rPr>
          <w:rFonts w:ascii="Times New Roman" w:hAnsi="Times New Roman"/>
          <w:b/>
          <w:color w:val="000000"/>
          <w:sz w:val="28"/>
          <w:lang w:val="ru-RU"/>
        </w:rPr>
        <w:t>Овладение универсальными учебными познавательными действиями:</w:t>
      </w:r>
    </w:p>
    <w:p w14:paraId="74EC6533" w14:textId="77777777" w:rsidR="0019739C" w:rsidRPr="00AD2084" w:rsidRDefault="00AD2084">
      <w:pPr>
        <w:spacing w:after="0" w:line="264" w:lineRule="auto"/>
        <w:ind w:firstLine="600"/>
        <w:jc w:val="both"/>
        <w:rPr>
          <w:lang w:val="ru-RU"/>
        </w:rPr>
      </w:pPr>
      <w:r w:rsidRPr="00AD2084">
        <w:rPr>
          <w:rFonts w:ascii="Times New Roman" w:hAnsi="Times New Roman"/>
          <w:b/>
          <w:color w:val="000000"/>
          <w:sz w:val="28"/>
          <w:lang w:val="ru-RU"/>
        </w:rPr>
        <w:t>1) базовые логические действия:</w:t>
      </w:r>
    </w:p>
    <w:p w14:paraId="2BF34E9D"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самостоятельно формулировать и актуализировать проблему, всесторонне её рассматривать; </w:t>
      </w:r>
    </w:p>
    <w:p w14:paraId="301BA4E5"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определять цели деятельности, задавая параметры и критерии их достижения, соотносить результаты деятельности с поставленными целями;</w:t>
      </w:r>
    </w:p>
    <w:p w14:paraId="2F91A016"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использовать при освоении знаний приёмы логического мышления – выделять характерные признаки понятий и устанавливать их взаимосвязь, </w:t>
      </w:r>
      <w:r w:rsidRPr="00AD2084">
        <w:rPr>
          <w:rFonts w:ascii="Times New Roman" w:hAnsi="Times New Roman"/>
          <w:color w:val="000000"/>
          <w:sz w:val="28"/>
          <w:lang w:val="ru-RU"/>
        </w:rPr>
        <w:lastRenderedPageBreak/>
        <w:t xml:space="preserve">использовать соответствующие понятия для объяснения отдельных фактов и явлений; </w:t>
      </w:r>
    </w:p>
    <w:p w14:paraId="00B73CFE"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выбирать основания и критерии для классификации веществ и химических реакций; </w:t>
      </w:r>
    </w:p>
    <w:p w14:paraId="10AB9D50"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устанавливать причинно-следственные связи между изучаемыми явлениями; </w:t>
      </w:r>
    </w:p>
    <w:p w14:paraId="22BED304"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14:paraId="0DB21457"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применять в процессе познания, используемые в химии символические (знаковые) модели, преобразовывать модельные представления – химический знак (символ) элемента, химическая формула, уравнение химической реакции – при решении учебных познавательных и практических задач, применять названные модельные представления для выявления характерных признаков изучаемых веществ и химических реакций.</w:t>
      </w:r>
    </w:p>
    <w:p w14:paraId="03C2FB34" w14:textId="77777777" w:rsidR="0019739C" w:rsidRPr="00AD2084" w:rsidRDefault="00AD2084">
      <w:pPr>
        <w:spacing w:after="0" w:line="264" w:lineRule="auto"/>
        <w:ind w:firstLine="600"/>
        <w:jc w:val="both"/>
        <w:rPr>
          <w:lang w:val="ru-RU"/>
        </w:rPr>
      </w:pPr>
      <w:r w:rsidRPr="00AD2084">
        <w:rPr>
          <w:rFonts w:ascii="Times New Roman" w:hAnsi="Times New Roman"/>
          <w:b/>
          <w:color w:val="000000"/>
          <w:sz w:val="28"/>
          <w:lang w:val="ru-RU"/>
        </w:rPr>
        <w:t>2) базовые исследовательские действия:</w:t>
      </w:r>
    </w:p>
    <w:p w14:paraId="6A2BAE73"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владеть основами методов научного познания веществ и химических реакций;</w:t>
      </w:r>
    </w:p>
    <w:p w14:paraId="28D06EF2"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формулировать цели и задачи исследования, использовать поставленные и самостоятельно сформулированные вопросы в качестве инструмента познания и основы для формирования гипотезы по проверке правильности высказываемых суждений;</w:t>
      </w:r>
    </w:p>
    <w:p w14:paraId="5F3D1121"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владеть навыками самостоятельного планирования и проведения ученических экспериментов, совершенствовать умения наблюдать за ходом процесса, самостоятельно прогнозировать его результат, формулировать обобщения и выводы относительно достоверности результатов исследования, составлять обоснованный отчёт о проделанной работе;</w:t>
      </w:r>
    </w:p>
    <w:p w14:paraId="44C70950"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приобретать опыт ученической исследовательской и проектной деятельности, проявлять способность и готовность к самостоятельному поиску методов решения практических задач, применению различных методов познания.</w:t>
      </w:r>
    </w:p>
    <w:p w14:paraId="22BD123D" w14:textId="77777777" w:rsidR="0019739C" w:rsidRPr="00AD2084" w:rsidRDefault="00AD2084">
      <w:pPr>
        <w:spacing w:after="0" w:line="264" w:lineRule="auto"/>
        <w:ind w:firstLine="600"/>
        <w:jc w:val="both"/>
        <w:rPr>
          <w:lang w:val="ru-RU"/>
        </w:rPr>
      </w:pPr>
      <w:r w:rsidRPr="00AD2084">
        <w:rPr>
          <w:rFonts w:ascii="Times New Roman" w:hAnsi="Times New Roman"/>
          <w:b/>
          <w:color w:val="000000"/>
          <w:sz w:val="28"/>
          <w:lang w:val="ru-RU"/>
        </w:rPr>
        <w:t>3) работа с информацией:</w:t>
      </w:r>
    </w:p>
    <w:p w14:paraId="4A716F46"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ориентироваться в различных источниках информации (научно-популярная литература химического содержания, справочные пособия, ресурсы Интернета), анализировать информацию различных видов и форм представления, критически оценивать её достоверность и непротиворечивость; </w:t>
      </w:r>
    </w:p>
    <w:p w14:paraId="7CC6A459"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lastRenderedPageBreak/>
        <w:t xml:space="preserve">формулировать запросы и применять различные методы при поиске и отборе информации, необходимой для выполнения учебных задач определённого типа; </w:t>
      </w:r>
    </w:p>
    <w:p w14:paraId="6B9BD4F4"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приобретать опыт использования информационно-коммуникативных технологий и различных поисковых систем; </w:t>
      </w:r>
    </w:p>
    <w:p w14:paraId="544580C3"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самостоятельно выбирать оптимальную форму представления информации (схемы, графики, диаграммы, таблицы, рисунки и другие);</w:t>
      </w:r>
    </w:p>
    <w:p w14:paraId="096996E1"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использовать научный язык в качестве средства при работе с химической информацией: применять межпредметные (физические и математические) знаки и символы, формулы, аббревиатуры, номенклатуру;</w:t>
      </w:r>
    </w:p>
    <w:p w14:paraId="32CDE7A4"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использовать и преобразовывать знаково-символические средства наглядности.</w:t>
      </w:r>
    </w:p>
    <w:p w14:paraId="203C575F" w14:textId="77777777" w:rsidR="0019739C" w:rsidRPr="00AD2084" w:rsidRDefault="00AD2084">
      <w:pPr>
        <w:spacing w:after="0" w:line="264" w:lineRule="auto"/>
        <w:ind w:firstLine="600"/>
        <w:jc w:val="both"/>
        <w:rPr>
          <w:lang w:val="ru-RU"/>
        </w:rPr>
      </w:pPr>
      <w:r w:rsidRPr="00AD2084">
        <w:rPr>
          <w:rFonts w:ascii="Times New Roman" w:hAnsi="Times New Roman"/>
          <w:b/>
          <w:color w:val="000000"/>
          <w:sz w:val="28"/>
          <w:lang w:val="ru-RU"/>
        </w:rPr>
        <w:t>Овладение универсальными коммуникативными действиями:</w:t>
      </w:r>
    </w:p>
    <w:p w14:paraId="45F0945A"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задавать вопросы по существу обсуждаемой темы в ходе диалога и/или дискуссии, высказывать идеи, формулировать свои предложения относительно выполнения предложенной задачи;</w:t>
      </w:r>
    </w:p>
    <w:p w14:paraId="39782D6B"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выступать с презентацией результатов познавательной деятельности, полученных самостоятельно или совместно со сверстниками при выполнении химического эксперимента, практической работы по исследованию свойств изучаемых веществ, реализации учебного проекта и формулировать выводы по результатам проведённых исследований путём согласования позиций в ходе обсуждения и обмена мнениями.</w:t>
      </w:r>
    </w:p>
    <w:p w14:paraId="52732ADA" w14:textId="77777777" w:rsidR="0019739C" w:rsidRPr="00AD2084" w:rsidRDefault="00AD2084">
      <w:pPr>
        <w:spacing w:after="0" w:line="264" w:lineRule="auto"/>
        <w:ind w:firstLine="600"/>
        <w:jc w:val="both"/>
        <w:rPr>
          <w:lang w:val="ru-RU"/>
        </w:rPr>
      </w:pPr>
      <w:r w:rsidRPr="00AD2084">
        <w:rPr>
          <w:rFonts w:ascii="Times New Roman" w:hAnsi="Times New Roman"/>
          <w:b/>
          <w:color w:val="000000"/>
          <w:sz w:val="28"/>
          <w:lang w:val="ru-RU"/>
        </w:rPr>
        <w:t>Овладение универсальными регулятивными действиями:</w:t>
      </w:r>
    </w:p>
    <w:p w14:paraId="273FC3E4"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самостоятельно планировать и осуществлять свою познавательную деятельность, определяя её цели и задачи, контролировать и по мере необходимости корректировать предлагаемый алгоритм действий при выполнении учебных и исследовательских задач, выбирать наиболее эффективный способ их решения с учётом получения новых знаний о веществах и химических реакциях; </w:t>
      </w:r>
    </w:p>
    <w:p w14:paraId="544ABB5F"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осуществлять самоконтроль своей деятельности на основе самоанализа и самооценки.</w:t>
      </w:r>
    </w:p>
    <w:p w14:paraId="52031888" w14:textId="77777777" w:rsidR="0019739C" w:rsidRPr="00AD2084" w:rsidRDefault="0019739C">
      <w:pPr>
        <w:spacing w:after="0"/>
        <w:ind w:left="120"/>
        <w:rPr>
          <w:lang w:val="ru-RU"/>
        </w:rPr>
      </w:pPr>
    </w:p>
    <w:p w14:paraId="5BD0FE42" w14:textId="77777777" w:rsidR="0019739C" w:rsidRPr="00AD2084" w:rsidRDefault="00AD2084">
      <w:pPr>
        <w:spacing w:after="0"/>
        <w:ind w:left="120"/>
        <w:rPr>
          <w:lang w:val="ru-RU"/>
        </w:rPr>
      </w:pPr>
      <w:r w:rsidRPr="00AD2084">
        <w:rPr>
          <w:rFonts w:ascii="Times New Roman" w:hAnsi="Times New Roman"/>
          <w:b/>
          <w:color w:val="000000"/>
          <w:sz w:val="28"/>
          <w:lang w:val="ru-RU"/>
        </w:rPr>
        <w:t>ПРЕДМЕТНЫЕ РЕЗУЛЬТАТЫ</w:t>
      </w:r>
    </w:p>
    <w:p w14:paraId="7BB7168B" w14:textId="77777777" w:rsidR="0019739C" w:rsidRPr="00AD2084" w:rsidRDefault="0019739C">
      <w:pPr>
        <w:spacing w:after="0"/>
        <w:ind w:left="120"/>
        <w:rPr>
          <w:lang w:val="ru-RU"/>
        </w:rPr>
      </w:pPr>
    </w:p>
    <w:p w14:paraId="39E8DA44" w14:textId="77777777" w:rsidR="0019739C" w:rsidRPr="00AD2084" w:rsidRDefault="00AD2084">
      <w:pPr>
        <w:spacing w:after="0" w:line="264" w:lineRule="auto"/>
        <w:ind w:left="120"/>
        <w:jc w:val="both"/>
        <w:rPr>
          <w:lang w:val="ru-RU"/>
        </w:rPr>
      </w:pPr>
      <w:r w:rsidRPr="00AD2084">
        <w:rPr>
          <w:rFonts w:ascii="Times New Roman" w:hAnsi="Times New Roman"/>
          <w:b/>
          <w:color w:val="000000"/>
          <w:sz w:val="28"/>
          <w:lang w:val="ru-RU"/>
        </w:rPr>
        <w:t>10 КЛАСС</w:t>
      </w:r>
    </w:p>
    <w:p w14:paraId="350A41A3" w14:textId="77777777" w:rsidR="0019739C" w:rsidRPr="00AD2084" w:rsidRDefault="0019739C">
      <w:pPr>
        <w:spacing w:after="0" w:line="264" w:lineRule="auto"/>
        <w:ind w:left="120"/>
        <w:jc w:val="both"/>
        <w:rPr>
          <w:lang w:val="ru-RU"/>
        </w:rPr>
      </w:pPr>
    </w:p>
    <w:p w14:paraId="6584E95F"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Предметные результаты освоения курса «Органическая химия» отражают:</w:t>
      </w:r>
    </w:p>
    <w:p w14:paraId="36F9D594"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сформированность представлений о химической составляющей естественно-научной картины мира, роли химии в познании явлений </w:t>
      </w:r>
      <w:r w:rsidRPr="00AD2084">
        <w:rPr>
          <w:rFonts w:ascii="Times New Roman" w:hAnsi="Times New Roman"/>
          <w:color w:val="000000"/>
          <w:sz w:val="28"/>
          <w:lang w:val="ru-RU"/>
        </w:rPr>
        <w:lastRenderedPageBreak/>
        <w:t>природы, в формировании мышления и культуры личности, её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14:paraId="2983501B"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владение системой химических знаний, которая включает: основополагающие понятия (химический элемент, атом, электронная оболочка атома, молекула, валентность, электроотрицательность, химическая связь, структурная формула (развёрнутая и сокращённая), моль, молярная масса, молярный объём, углеродный скелет, функциональная группа, радикал, изомерия, изомеры, гомологический ряд, гомологи, углеводороды, кислород и азотсодержащие соединения, мономер, полимер, структурное звено, высокомолекулярные соединения); теории и законы (теория строения органических веществ А. М. Бутлерова, закон сохранения массы веществ); закономерности, символический язык химии; мировоззренческие знания, лежащие в основе понимания причинности и системности химических явлений, фактологические сведения о свойствах, составе, получении и безопасном использовании важнейших органических веществ в быту и практической деятельности человека;</w:t>
      </w:r>
    </w:p>
    <w:p w14:paraId="2DA4DE45"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сформированность умений выявлять характерные признаки понятий, устанавливать их взаимосвязь, использовать соответствующие понятия при описании состава, строения и превращений органических соединений;</w:t>
      </w:r>
    </w:p>
    <w:p w14:paraId="28EFDB54"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сформированность умений использовать химическую символику для составления молекулярных и структурных (развёрнутой, сокращённой) формул органических веществ и уравнений химических реакций, изготавливать модели молекул органических веществ для иллюстрации их химического и пространственного строения;</w:t>
      </w:r>
    </w:p>
    <w:p w14:paraId="14BDEC53"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сформированность умений устанавливать принадлежность изученных органических веществ по их составу и строению к определённому классу/группе соединений (углеводороды, кислород и азотсодержащие соединения, высокомолекулярные соединения), давать им названия по систематической номенклатуре (</w:t>
      </w:r>
      <w:r>
        <w:rPr>
          <w:rFonts w:ascii="Times New Roman" w:hAnsi="Times New Roman"/>
          <w:color w:val="000000"/>
          <w:sz w:val="28"/>
        </w:rPr>
        <w:t>IUPAC</w:t>
      </w:r>
      <w:r w:rsidRPr="00AD2084">
        <w:rPr>
          <w:rFonts w:ascii="Times New Roman" w:hAnsi="Times New Roman"/>
          <w:color w:val="000000"/>
          <w:sz w:val="28"/>
          <w:lang w:val="ru-RU"/>
        </w:rPr>
        <w:t>), а также приводить тривиальные названия отдельных органических веществ (этилен, пропилен, ацетилен, этиленгликоль, глицерин, фенол, формальдегид, ацетальдегид, муравьиная кислота, уксусная кислота, олеиновая кислота, стеариновая кислота, глюкоза, фруктоза, крахмал, целлюлоза, глицин);</w:t>
      </w:r>
    </w:p>
    <w:p w14:paraId="551FF894"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сформированность умения определять виды химической связи в органических соединениях (одинарные и кратные); </w:t>
      </w:r>
    </w:p>
    <w:p w14:paraId="46902A18"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lastRenderedPageBreak/>
        <w:t>сформированность умения применять положения теории строения органических веществ А. М. Бутлерова для объяснения зависимости свойств веществ от их состава и строения; закон сохранения массы веществ;</w:t>
      </w:r>
    </w:p>
    <w:p w14:paraId="23ABBCE0"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сформированность умений характеризовать состав, строение, физические и химические свойства типичных представителей различных классов органических веществ (метан, этан, этилен, пропилен, ацетилен, бутадиен-1,3, метилбутадиен-1,3, бензол, метанол, этанол, этиленгликоль, глицерин, фенол, ацетальдегид, муравьиная и уксусная кислоты, глюкоза, крахмал, целлюлоза, аминоуксусная кислота), иллюстрировать генетическую связь между ними уравнениями соответствующих химических реакций с использованием структурных формул;</w:t>
      </w:r>
    </w:p>
    <w:p w14:paraId="0E79B545"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сформированность умения характеризовать источники углеводородного сырья (нефть, природный газ, уголь), способы их переработки и практическое применение продуктов переработки;</w:t>
      </w:r>
    </w:p>
    <w:p w14:paraId="6E2BCE03"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сформированность умений проводить вычисления по химическим уравнениям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p w14:paraId="218B40E7"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сформированность умений владеть системой знаний об основных методах научного познания, используемых в химии при изучении веществ и химических явлений (наблюдение, измерение, эксперимент, моделирование), использовать системные химические знания для принятия решений в конкретных жизненных ситуациях, связанных с веществами и их применением;</w:t>
      </w:r>
    </w:p>
    <w:p w14:paraId="7645A279"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сформированность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p w14:paraId="687703E0"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сформированность умений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органических веществ, денатурация белков при нагревании, цветные реакции белков)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14:paraId="38DC9565"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сформированность умений критически анализировать химическую информацию, получаемую из разных источников (средства массовой информации, Интернет и других);</w:t>
      </w:r>
    </w:p>
    <w:p w14:paraId="015C288D"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lastRenderedPageBreak/>
        <w:t>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определённых органических веществ, понимая смысл показателя ПДК, пояснять на примерах способы уменьшения и предотвращения их вредного воздействия на организм человека;</w:t>
      </w:r>
    </w:p>
    <w:p w14:paraId="478C4911"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для обучающихся с ограниченными возможностями здоровья: умение применять знания об основных доступных методах познания веществ и химических явлений;</w:t>
      </w:r>
    </w:p>
    <w:p w14:paraId="6BDBF295"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для слепых и слабовидящих обучающихся: умение использовать рельефно-точечную систему обозначений Л. Брайля для записи химических формул.</w:t>
      </w:r>
    </w:p>
    <w:p w14:paraId="6FF62886" w14:textId="77777777" w:rsidR="0019739C" w:rsidRPr="00AD2084" w:rsidRDefault="0019739C">
      <w:pPr>
        <w:spacing w:after="0" w:line="264" w:lineRule="auto"/>
        <w:ind w:left="120"/>
        <w:jc w:val="both"/>
        <w:rPr>
          <w:lang w:val="ru-RU"/>
        </w:rPr>
      </w:pPr>
    </w:p>
    <w:p w14:paraId="517D9A2F" w14:textId="77777777" w:rsidR="0019739C" w:rsidRPr="00AD2084" w:rsidRDefault="00AD2084">
      <w:pPr>
        <w:spacing w:after="0" w:line="264" w:lineRule="auto"/>
        <w:ind w:left="120"/>
        <w:jc w:val="both"/>
        <w:rPr>
          <w:lang w:val="ru-RU"/>
        </w:rPr>
      </w:pPr>
      <w:r w:rsidRPr="00AD2084">
        <w:rPr>
          <w:rFonts w:ascii="Times New Roman" w:hAnsi="Times New Roman"/>
          <w:b/>
          <w:color w:val="000000"/>
          <w:sz w:val="28"/>
          <w:lang w:val="ru-RU"/>
        </w:rPr>
        <w:t>11 КЛАСС</w:t>
      </w:r>
    </w:p>
    <w:p w14:paraId="5A90E081" w14:textId="77777777" w:rsidR="0019739C" w:rsidRPr="00AD2084" w:rsidRDefault="0019739C">
      <w:pPr>
        <w:spacing w:after="0" w:line="264" w:lineRule="auto"/>
        <w:ind w:left="120"/>
        <w:jc w:val="both"/>
        <w:rPr>
          <w:lang w:val="ru-RU"/>
        </w:rPr>
      </w:pPr>
    </w:p>
    <w:p w14:paraId="03019021"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Предметные результаты освоения курса «Общая и неорганическая химия» отражают:</w:t>
      </w:r>
    </w:p>
    <w:p w14:paraId="6E02FE9A"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сформированность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её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14:paraId="03EE5822"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владение системой химических знаний, которая включает: основополагающие понятия (химический элемент, атом, изотоп, </w:t>
      </w:r>
      <w:r>
        <w:rPr>
          <w:rFonts w:ascii="Times New Roman" w:hAnsi="Times New Roman"/>
          <w:color w:val="000000"/>
          <w:sz w:val="28"/>
        </w:rPr>
        <w:t>s</w:t>
      </w:r>
      <w:r w:rsidRPr="00AD2084">
        <w:rPr>
          <w:rFonts w:ascii="Times New Roman" w:hAnsi="Times New Roman"/>
          <w:color w:val="000000"/>
          <w:sz w:val="28"/>
          <w:lang w:val="ru-RU"/>
        </w:rPr>
        <w:t xml:space="preserve">-, </w:t>
      </w:r>
      <w:r>
        <w:rPr>
          <w:rFonts w:ascii="Times New Roman" w:hAnsi="Times New Roman"/>
          <w:color w:val="000000"/>
          <w:sz w:val="28"/>
        </w:rPr>
        <w:t>p</w:t>
      </w:r>
      <w:r w:rsidRPr="00AD2084">
        <w:rPr>
          <w:rFonts w:ascii="Times New Roman" w:hAnsi="Times New Roman"/>
          <w:color w:val="000000"/>
          <w:sz w:val="28"/>
          <w:lang w:val="ru-RU"/>
        </w:rPr>
        <w:t xml:space="preserve">-, </w:t>
      </w:r>
      <w:r>
        <w:rPr>
          <w:rFonts w:ascii="Times New Roman" w:hAnsi="Times New Roman"/>
          <w:color w:val="000000"/>
          <w:sz w:val="28"/>
        </w:rPr>
        <w:t>d</w:t>
      </w:r>
      <w:r w:rsidRPr="00AD2084">
        <w:rPr>
          <w:rFonts w:ascii="Times New Roman" w:hAnsi="Times New Roman"/>
          <w:color w:val="000000"/>
          <w:sz w:val="28"/>
          <w:lang w:val="ru-RU"/>
        </w:rPr>
        <w:t>- электронные орбитали атомов, ион, молекула, моль, молярный объём, валентность, электроотрицательность, степень окисления, химическая связь (ковалентная, ионная, металлическая, водородная), кристаллическая решётка, типы химических реакций, раствор, электролиты, неэлектролиты, электролитическая диссоциация, окислитель, восстановитель, скорость химической реакции, химическое равновесие); теории и законы (теория электролитической диссоциации, периодический закон Д. И. Менделеева, закон сохранения массы веществ, закон сохранения и превращения энергии при химических реакциях), закономерности, символический язык химии, мировоззренческие знания, лежащие в основе понимания причинности и системности химических явлений, фактологические сведения о свойствах, составе, получении и безопасном использовании важнейших неорганических веществ в быту и практической деятельности человека;</w:t>
      </w:r>
    </w:p>
    <w:p w14:paraId="69B7B00B"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lastRenderedPageBreak/>
        <w:t>сформированность умений выявлять характерные признаки понятий, устанавливать их взаимосвязь, использовать соответствующие понятия при описании неорганических веществ и их превращений;</w:t>
      </w:r>
    </w:p>
    <w:p w14:paraId="46E98FD4"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сформированность умений использовать химическую символику для составления формул веществ и уравнений химических реакций, систематическую номенклатуру (</w:t>
      </w:r>
      <w:r>
        <w:rPr>
          <w:rFonts w:ascii="Times New Roman" w:hAnsi="Times New Roman"/>
          <w:color w:val="000000"/>
          <w:sz w:val="28"/>
        </w:rPr>
        <w:t>IUPAC</w:t>
      </w:r>
      <w:r w:rsidRPr="00AD2084">
        <w:rPr>
          <w:rFonts w:ascii="Times New Roman" w:hAnsi="Times New Roman"/>
          <w:color w:val="000000"/>
          <w:sz w:val="28"/>
          <w:lang w:val="ru-RU"/>
        </w:rPr>
        <w:t>) и тривиальные названия отдельных неорганических веществ (угарный газ, углекислый газ, аммиак, гашёная известь, негашёная известь, питьевая сода, пирит и другие);</w:t>
      </w:r>
    </w:p>
    <w:p w14:paraId="093F9F32"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сформированность умений определять валентность и степень окисления химических элементов в соединениях различного состава, вид химической связи (ковалентная, ионная, металлическая, водородная) в соединениях, тип кристаллической решётки конкретного вещества (атомная, молекулярная, ионная, металлическая), характер среды в водных растворах неорганических соединений;</w:t>
      </w:r>
    </w:p>
    <w:p w14:paraId="68CAF935"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сформированность умений устанавливать принадлежность неорганических веществ по их составу к определённому классу/группе соединений (простые вещества – металлы и неметаллы, оксиды, основания, кислоты, амфотерные гидроксиды, соли);</w:t>
      </w:r>
    </w:p>
    <w:p w14:paraId="4DC7615C"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сформированность умений раскрывать смысл периодического закона Д. И. Менделеева и демонстрировать его систематизирующую, объяснительную и прогностическую функции; </w:t>
      </w:r>
    </w:p>
    <w:p w14:paraId="74EEF0F8"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сформированность умений характеризовать электронное строение атомов химических элементов 1–4 периодов Периодической системы химических элементов Д. И. Менделеева, используя понятия «</w:t>
      </w:r>
      <w:r>
        <w:rPr>
          <w:rFonts w:ascii="Times New Roman" w:hAnsi="Times New Roman"/>
          <w:color w:val="000000"/>
          <w:sz w:val="28"/>
        </w:rPr>
        <w:t>s</w:t>
      </w:r>
      <w:r w:rsidRPr="00AD2084">
        <w:rPr>
          <w:rFonts w:ascii="Times New Roman" w:hAnsi="Times New Roman"/>
          <w:color w:val="000000"/>
          <w:sz w:val="28"/>
          <w:lang w:val="ru-RU"/>
        </w:rPr>
        <w:t xml:space="preserve">-, </w:t>
      </w:r>
      <w:r>
        <w:rPr>
          <w:rFonts w:ascii="Times New Roman" w:hAnsi="Times New Roman"/>
          <w:color w:val="000000"/>
          <w:sz w:val="28"/>
        </w:rPr>
        <w:t>p</w:t>
      </w:r>
      <w:r w:rsidRPr="00AD2084">
        <w:rPr>
          <w:rFonts w:ascii="Times New Roman" w:hAnsi="Times New Roman"/>
          <w:color w:val="000000"/>
          <w:sz w:val="28"/>
          <w:lang w:val="ru-RU"/>
        </w:rPr>
        <w:t xml:space="preserve">-, </w:t>
      </w:r>
      <w:r>
        <w:rPr>
          <w:rFonts w:ascii="Times New Roman" w:hAnsi="Times New Roman"/>
          <w:color w:val="000000"/>
          <w:sz w:val="28"/>
        </w:rPr>
        <w:t>d</w:t>
      </w:r>
      <w:r w:rsidRPr="00AD2084">
        <w:rPr>
          <w:rFonts w:ascii="Times New Roman" w:hAnsi="Times New Roman"/>
          <w:color w:val="000000"/>
          <w:sz w:val="28"/>
          <w:lang w:val="ru-RU"/>
        </w:rPr>
        <w:t>-электронные орбитали», «энергетические уровни», объяснять закономерности изменения свойств химических элементов и их соединений по периодам и группам Периодической системы химических элементов Д. И. Менделеева;</w:t>
      </w:r>
    </w:p>
    <w:p w14:paraId="0D9F3F2D"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сформированность умений характеризовать (описывать) общие химические свойства неорганических веществ различных классов, подтверждать существование генетической связи между неорганическими веществами с помощью уравнений соответствующих химических реакций;</w:t>
      </w:r>
    </w:p>
    <w:p w14:paraId="3147562C"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сформированность умения классифицировать химические реакции по различным признакам (числу и составу реагирующих веществ, тепловому эффекту реакции, изменению степеней окисления элементов, обратимости реакции, участию катализатора);</w:t>
      </w:r>
    </w:p>
    <w:p w14:paraId="18C1B200"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 xml:space="preserve">сформированность умений составлять уравнения реакций различных типов, полные и сокращённые уравнения реакций ионного обмена, учитывая условия, при которых эти реакции идут до конца; </w:t>
      </w:r>
    </w:p>
    <w:p w14:paraId="59D65F93"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lastRenderedPageBreak/>
        <w:t>сформированность умений проводить реакции, подтверждающие качественный состав различных неорганических веществ, распознавать опытным путём ионы, присутствующие в водных растворах неорганических веществ;</w:t>
      </w:r>
    </w:p>
    <w:p w14:paraId="101D5F60"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сформированность умений раскрывать сущность окислительно-восстановительных реакций посредством составления электронного баланса этих реакций;</w:t>
      </w:r>
    </w:p>
    <w:p w14:paraId="51E0989A"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сформированность умений объяснять зависимость скорости химической реакции от различных факторов; характер смещения химического равновесия в зависимости от внешнего воздействия (принцип Ле Шателье);</w:t>
      </w:r>
    </w:p>
    <w:p w14:paraId="304B24A9"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сформированность умений характеризовать химические процессы, лежащие в основе промышленного получения серной кислоты, аммиака, а также сформированность представлений об общих научных принципах и экологических проблемах химического производства;</w:t>
      </w:r>
    </w:p>
    <w:p w14:paraId="4DCA43A1"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сформированность умений проводить вычисления с использованием понятия «массовая доля вещества в растворе», объёмных отношений газов при химических реакциях, массы вещества или объёма газов по известному количеству вещества, массе или объёму одного из участвующих в реакции веществ, теплового эффекта реакции на основе законов сохранения массы веществ, превращения и сохранения энергии;</w:t>
      </w:r>
    </w:p>
    <w:p w14:paraId="63916854"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сформированность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p w14:paraId="5C5C4D7C"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сформированность умений планировать и выполнять химический эксперимент (разложение пероксида водорода в присутствии катализатора, определение среды растворов веществ с помощью универсального индикатора, влияние различных факторов на скорость химической реакции, реакции ионного обмена, качественные реакции на сульфат-, карбонат- и хлорид-анионы, на катион аммония, решение экспериментальных задач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14:paraId="5C156842"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сформированность умений критически анализировать химическую информацию, получаемую из разных источников (средства массовой коммуникации, Интернет и других);</w:t>
      </w:r>
    </w:p>
    <w:p w14:paraId="3C4DA07E"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lastRenderedPageBreak/>
        <w:t>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определённых веществ, понимая смысл показателя ПДК, пояснять на примерах способы уменьшения и предотвращения их вредного воздействия на организм человека;</w:t>
      </w:r>
    </w:p>
    <w:p w14:paraId="0912C690"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для обучающихся с ограниченными возможностями здоровья: умение применять знания об основных доступных методах познания веществ и химических явлений;</w:t>
      </w:r>
    </w:p>
    <w:p w14:paraId="30582C0D" w14:textId="77777777" w:rsidR="0019739C" w:rsidRPr="00AD2084" w:rsidRDefault="00AD2084">
      <w:pPr>
        <w:spacing w:after="0" w:line="264" w:lineRule="auto"/>
        <w:ind w:firstLine="600"/>
        <w:jc w:val="both"/>
        <w:rPr>
          <w:lang w:val="ru-RU"/>
        </w:rPr>
      </w:pPr>
      <w:r w:rsidRPr="00AD2084">
        <w:rPr>
          <w:rFonts w:ascii="Times New Roman" w:hAnsi="Times New Roman"/>
          <w:color w:val="000000"/>
          <w:sz w:val="28"/>
          <w:lang w:val="ru-RU"/>
        </w:rPr>
        <w:t>для слепых и слабовидящих обучающихся: умение использовать рельефно-точечную систему обозначений Л. Брайля для записи химических формул.</w:t>
      </w:r>
    </w:p>
    <w:p w14:paraId="419EA8DE" w14:textId="77777777" w:rsidR="0019739C" w:rsidRPr="00AD2084" w:rsidRDefault="0019739C">
      <w:pPr>
        <w:rPr>
          <w:lang w:val="ru-RU"/>
        </w:rPr>
        <w:sectPr w:rsidR="0019739C" w:rsidRPr="00AD2084">
          <w:pgSz w:w="11906" w:h="16383"/>
          <w:pgMar w:top="1134" w:right="850" w:bottom="1134" w:left="1701" w:header="720" w:footer="720" w:gutter="0"/>
          <w:cols w:space="720"/>
        </w:sectPr>
      </w:pPr>
    </w:p>
    <w:p w14:paraId="7EC124B0" w14:textId="77777777" w:rsidR="0019739C" w:rsidRDefault="00AD2084">
      <w:pPr>
        <w:spacing w:after="0"/>
        <w:ind w:left="120"/>
      </w:pPr>
      <w:bookmarkStart w:id="5" w:name="block-57431473"/>
      <w:bookmarkEnd w:id="4"/>
      <w:r w:rsidRPr="00AD2084">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14:paraId="52A95E2F" w14:textId="77777777" w:rsidR="0019739C" w:rsidRDefault="00AD2084">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45"/>
        <w:gridCol w:w="4466"/>
        <w:gridCol w:w="1615"/>
        <w:gridCol w:w="1841"/>
        <w:gridCol w:w="1910"/>
        <w:gridCol w:w="2789"/>
      </w:tblGrid>
      <w:tr w:rsidR="0019739C" w14:paraId="5B8C5D84" w14:textId="77777777">
        <w:trPr>
          <w:trHeight w:val="144"/>
          <w:tblCellSpacing w:w="20" w:type="nil"/>
        </w:trPr>
        <w:tc>
          <w:tcPr>
            <w:tcW w:w="529" w:type="dxa"/>
            <w:vMerge w:val="restart"/>
            <w:tcMar>
              <w:top w:w="50" w:type="dxa"/>
              <w:left w:w="100" w:type="dxa"/>
            </w:tcMar>
            <w:vAlign w:val="center"/>
          </w:tcPr>
          <w:p w14:paraId="468F20CB" w14:textId="77777777" w:rsidR="0019739C" w:rsidRDefault="00AD2084">
            <w:pPr>
              <w:spacing w:after="0"/>
              <w:ind w:left="135"/>
            </w:pPr>
            <w:r>
              <w:rPr>
                <w:rFonts w:ascii="Times New Roman" w:hAnsi="Times New Roman"/>
                <w:b/>
                <w:color w:val="000000"/>
                <w:sz w:val="24"/>
              </w:rPr>
              <w:t xml:space="preserve">№ п/п </w:t>
            </w:r>
          </w:p>
          <w:p w14:paraId="7BE9DEEA" w14:textId="77777777" w:rsidR="0019739C" w:rsidRDefault="0019739C">
            <w:pPr>
              <w:spacing w:after="0"/>
              <w:ind w:left="135"/>
            </w:pPr>
          </w:p>
        </w:tc>
        <w:tc>
          <w:tcPr>
            <w:tcW w:w="2464" w:type="dxa"/>
            <w:vMerge w:val="restart"/>
            <w:tcMar>
              <w:top w:w="50" w:type="dxa"/>
              <w:left w:w="100" w:type="dxa"/>
            </w:tcMar>
            <w:vAlign w:val="center"/>
          </w:tcPr>
          <w:p w14:paraId="5619A8AC" w14:textId="77777777" w:rsidR="0019739C" w:rsidRDefault="00AD2084">
            <w:pPr>
              <w:spacing w:after="0"/>
              <w:ind w:left="135"/>
            </w:pPr>
            <w:r>
              <w:rPr>
                <w:rFonts w:ascii="Times New Roman" w:hAnsi="Times New Roman"/>
                <w:b/>
                <w:color w:val="000000"/>
                <w:sz w:val="24"/>
              </w:rPr>
              <w:t xml:space="preserve">Наименование разделов и тем программы </w:t>
            </w:r>
          </w:p>
          <w:p w14:paraId="3168BD74" w14:textId="77777777" w:rsidR="0019739C" w:rsidRDefault="0019739C">
            <w:pPr>
              <w:spacing w:after="0"/>
              <w:ind w:left="135"/>
            </w:pPr>
          </w:p>
        </w:tc>
        <w:tc>
          <w:tcPr>
            <w:tcW w:w="0" w:type="auto"/>
            <w:gridSpan w:val="3"/>
            <w:tcMar>
              <w:top w:w="50" w:type="dxa"/>
              <w:left w:w="100" w:type="dxa"/>
            </w:tcMar>
            <w:vAlign w:val="center"/>
          </w:tcPr>
          <w:p w14:paraId="1A38E55B" w14:textId="77777777" w:rsidR="0019739C" w:rsidRDefault="00AD2084">
            <w:pPr>
              <w:spacing w:after="0"/>
            </w:pPr>
            <w:r>
              <w:rPr>
                <w:rFonts w:ascii="Times New Roman" w:hAnsi="Times New Roman"/>
                <w:b/>
                <w:color w:val="000000"/>
                <w:sz w:val="24"/>
              </w:rPr>
              <w:t>Количество часов</w:t>
            </w:r>
          </w:p>
        </w:tc>
        <w:tc>
          <w:tcPr>
            <w:tcW w:w="2789" w:type="dxa"/>
            <w:vMerge w:val="restart"/>
            <w:tcMar>
              <w:top w:w="50" w:type="dxa"/>
              <w:left w:w="100" w:type="dxa"/>
            </w:tcMar>
            <w:vAlign w:val="center"/>
          </w:tcPr>
          <w:p w14:paraId="13C3A236" w14:textId="77777777" w:rsidR="0019739C" w:rsidRDefault="00AD2084">
            <w:pPr>
              <w:spacing w:after="0"/>
              <w:ind w:left="135"/>
            </w:pPr>
            <w:r>
              <w:rPr>
                <w:rFonts w:ascii="Times New Roman" w:hAnsi="Times New Roman"/>
                <w:b/>
                <w:color w:val="000000"/>
                <w:sz w:val="24"/>
              </w:rPr>
              <w:t xml:space="preserve">Электронные (цифровые) образовательные ресурсы </w:t>
            </w:r>
          </w:p>
          <w:p w14:paraId="5332B667" w14:textId="77777777" w:rsidR="0019739C" w:rsidRDefault="0019739C">
            <w:pPr>
              <w:spacing w:after="0"/>
              <w:ind w:left="135"/>
            </w:pPr>
          </w:p>
        </w:tc>
      </w:tr>
      <w:tr w:rsidR="0019739C" w14:paraId="20E6EC0B" w14:textId="77777777">
        <w:trPr>
          <w:trHeight w:val="144"/>
          <w:tblCellSpacing w:w="20" w:type="nil"/>
        </w:trPr>
        <w:tc>
          <w:tcPr>
            <w:tcW w:w="0" w:type="auto"/>
            <w:vMerge/>
            <w:tcBorders>
              <w:top w:val="nil"/>
            </w:tcBorders>
            <w:tcMar>
              <w:top w:w="50" w:type="dxa"/>
              <w:left w:w="100" w:type="dxa"/>
            </w:tcMar>
          </w:tcPr>
          <w:p w14:paraId="32EC7176" w14:textId="77777777" w:rsidR="0019739C" w:rsidRDefault="0019739C"/>
        </w:tc>
        <w:tc>
          <w:tcPr>
            <w:tcW w:w="0" w:type="auto"/>
            <w:vMerge/>
            <w:tcBorders>
              <w:top w:val="nil"/>
            </w:tcBorders>
            <w:tcMar>
              <w:top w:w="50" w:type="dxa"/>
              <w:left w:w="100" w:type="dxa"/>
            </w:tcMar>
          </w:tcPr>
          <w:p w14:paraId="33C993E9" w14:textId="77777777" w:rsidR="0019739C" w:rsidRDefault="0019739C"/>
        </w:tc>
        <w:tc>
          <w:tcPr>
            <w:tcW w:w="1028" w:type="dxa"/>
            <w:tcMar>
              <w:top w:w="50" w:type="dxa"/>
              <w:left w:w="100" w:type="dxa"/>
            </w:tcMar>
            <w:vAlign w:val="center"/>
          </w:tcPr>
          <w:p w14:paraId="573C1587" w14:textId="77777777" w:rsidR="0019739C" w:rsidRDefault="00AD2084">
            <w:pPr>
              <w:spacing w:after="0"/>
              <w:ind w:left="135"/>
            </w:pPr>
            <w:r>
              <w:rPr>
                <w:rFonts w:ascii="Times New Roman" w:hAnsi="Times New Roman"/>
                <w:b/>
                <w:color w:val="000000"/>
                <w:sz w:val="24"/>
              </w:rPr>
              <w:t xml:space="preserve">Всего </w:t>
            </w:r>
          </w:p>
          <w:p w14:paraId="3712CB9D" w14:textId="77777777" w:rsidR="0019739C" w:rsidRDefault="0019739C">
            <w:pPr>
              <w:spacing w:after="0"/>
              <w:ind w:left="135"/>
            </w:pPr>
          </w:p>
        </w:tc>
        <w:tc>
          <w:tcPr>
            <w:tcW w:w="1759" w:type="dxa"/>
            <w:tcMar>
              <w:top w:w="50" w:type="dxa"/>
              <w:left w:w="100" w:type="dxa"/>
            </w:tcMar>
            <w:vAlign w:val="center"/>
          </w:tcPr>
          <w:p w14:paraId="671A0B44" w14:textId="77777777" w:rsidR="0019739C" w:rsidRDefault="00AD2084">
            <w:pPr>
              <w:spacing w:after="0"/>
              <w:ind w:left="135"/>
            </w:pPr>
            <w:r>
              <w:rPr>
                <w:rFonts w:ascii="Times New Roman" w:hAnsi="Times New Roman"/>
                <w:b/>
                <w:color w:val="000000"/>
                <w:sz w:val="24"/>
              </w:rPr>
              <w:t xml:space="preserve">Контрольные работы </w:t>
            </w:r>
          </w:p>
          <w:p w14:paraId="6D2F299C" w14:textId="77777777" w:rsidR="0019739C" w:rsidRDefault="0019739C">
            <w:pPr>
              <w:spacing w:after="0"/>
              <w:ind w:left="135"/>
            </w:pPr>
          </w:p>
        </w:tc>
        <w:tc>
          <w:tcPr>
            <w:tcW w:w="1841" w:type="dxa"/>
            <w:tcMar>
              <w:top w:w="50" w:type="dxa"/>
              <w:left w:w="100" w:type="dxa"/>
            </w:tcMar>
            <w:vAlign w:val="center"/>
          </w:tcPr>
          <w:p w14:paraId="455C33D1" w14:textId="77777777" w:rsidR="0019739C" w:rsidRDefault="00AD2084">
            <w:pPr>
              <w:spacing w:after="0"/>
              <w:ind w:left="135"/>
            </w:pPr>
            <w:r>
              <w:rPr>
                <w:rFonts w:ascii="Times New Roman" w:hAnsi="Times New Roman"/>
                <w:b/>
                <w:color w:val="000000"/>
                <w:sz w:val="24"/>
              </w:rPr>
              <w:t xml:space="preserve">Практические работы </w:t>
            </w:r>
          </w:p>
          <w:p w14:paraId="7D3CB35C" w14:textId="77777777" w:rsidR="0019739C" w:rsidRDefault="0019739C">
            <w:pPr>
              <w:spacing w:after="0"/>
              <w:ind w:left="135"/>
            </w:pPr>
          </w:p>
        </w:tc>
        <w:tc>
          <w:tcPr>
            <w:tcW w:w="0" w:type="auto"/>
            <w:vMerge/>
            <w:tcBorders>
              <w:top w:val="nil"/>
            </w:tcBorders>
            <w:tcMar>
              <w:top w:w="50" w:type="dxa"/>
              <w:left w:w="100" w:type="dxa"/>
            </w:tcMar>
          </w:tcPr>
          <w:p w14:paraId="1CB9D9D8" w14:textId="77777777" w:rsidR="0019739C" w:rsidRDefault="0019739C"/>
        </w:tc>
      </w:tr>
      <w:tr w:rsidR="0019739C" w:rsidRPr="00AD2084" w14:paraId="76E2AB72" w14:textId="77777777">
        <w:trPr>
          <w:trHeight w:val="144"/>
          <w:tblCellSpacing w:w="20" w:type="nil"/>
        </w:trPr>
        <w:tc>
          <w:tcPr>
            <w:tcW w:w="0" w:type="auto"/>
            <w:gridSpan w:val="6"/>
            <w:tcMar>
              <w:top w:w="50" w:type="dxa"/>
              <w:left w:w="100" w:type="dxa"/>
            </w:tcMar>
            <w:vAlign w:val="center"/>
          </w:tcPr>
          <w:p w14:paraId="55FA1ACA" w14:textId="77777777" w:rsidR="0019739C" w:rsidRPr="00AD2084" w:rsidRDefault="00AD2084">
            <w:pPr>
              <w:spacing w:after="0"/>
              <w:ind w:left="135"/>
              <w:rPr>
                <w:lang w:val="ru-RU"/>
              </w:rPr>
            </w:pPr>
            <w:r w:rsidRPr="00AD2084">
              <w:rPr>
                <w:rFonts w:ascii="Times New Roman" w:hAnsi="Times New Roman"/>
                <w:b/>
                <w:color w:val="000000"/>
                <w:sz w:val="24"/>
                <w:lang w:val="ru-RU"/>
              </w:rPr>
              <w:t>Раздел 1.</w:t>
            </w:r>
            <w:r w:rsidRPr="00AD2084">
              <w:rPr>
                <w:rFonts w:ascii="Times New Roman" w:hAnsi="Times New Roman"/>
                <w:color w:val="000000"/>
                <w:sz w:val="24"/>
                <w:lang w:val="ru-RU"/>
              </w:rPr>
              <w:t xml:space="preserve"> </w:t>
            </w:r>
            <w:r w:rsidRPr="00AD2084">
              <w:rPr>
                <w:rFonts w:ascii="Times New Roman" w:hAnsi="Times New Roman"/>
                <w:b/>
                <w:color w:val="000000"/>
                <w:sz w:val="24"/>
                <w:lang w:val="ru-RU"/>
              </w:rPr>
              <w:t>Теоретические основы органической химии</w:t>
            </w:r>
          </w:p>
        </w:tc>
      </w:tr>
      <w:tr w:rsidR="0019739C" w14:paraId="68E6078A" w14:textId="77777777">
        <w:trPr>
          <w:trHeight w:val="144"/>
          <w:tblCellSpacing w:w="20" w:type="nil"/>
        </w:trPr>
        <w:tc>
          <w:tcPr>
            <w:tcW w:w="529" w:type="dxa"/>
            <w:tcMar>
              <w:top w:w="50" w:type="dxa"/>
              <w:left w:w="100" w:type="dxa"/>
            </w:tcMar>
            <w:vAlign w:val="center"/>
          </w:tcPr>
          <w:p w14:paraId="70D81C1D" w14:textId="77777777" w:rsidR="0019739C" w:rsidRDefault="00AD2084">
            <w:pPr>
              <w:spacing w:after="0"/>
            </w:pPr>
            <w:r>
              <w:rPr>
                <w:rFonts w:ascii="Times New Roman" w:hAnsi="Times New Roman"/>
                <w:color w:val="000000"/>
                <w:sz w:val="24"/>
              </w:rPr>
              <w:t>1.1</w:t>
            </w:r>
          </w:p>
        </w:tc>
        <w:tc>
          <w:tcPr>
            <w:tcW w:w="2464" w:type="dxa"/>
            <w:tcMar>
              <w:top w:w="50" w:type="dxa"/>
              <w:left w:w="100" w:type="dxa"/>
            </w:tcMar>
            <w:vAlign w:val="center"/>
          </w:tcPr>
          <w:p w14:paraId="2DBB6D5C" w14:textId="77777777" w:rsidR="0019739C" w:rsidRPr="00AD2084" w:rsidRDefault="00AD2084">
            <w:pPr>
              <w:spacing w:after="0"/>
              <w:ind w:left="135"/>
              <w:rPr>
                <w:lang w:val="ru-RU"/>
              </w:rPr>
            </w:pPr>
            <w:r w:rsidRPr="00AD2084">
              <w:rPr>
                <w:rFonts w:ascii="Times New Roman" w:hAnsi="Times New Roman"/>
                <w:color w:val="000000"/>
                <w:sz w:val="24"/>
                <w:lang w:val="ru-RU"/>
              </w:rPr>
              <w:t>Предмет органической химии. Теория строения органических соединений А. М. Бутлерова</w:t>
            </w:r>
          </w:p>
        </w:tc>
        <w:tc>
          <w:tcPr>
            <w:tcW w:w="1028" w:type="dxa"/>
            <w:tcMar>
              <w:top w:w="50" w:type="dxa"/>
              <w:left w:w="100" w:type="dxa"/>
            </w:tcMar>
            <w:vAlign w:val="center"/>
          </w:tcPr>
          <w:p w14:paraId="0A5F40C3"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59" w:type="dxa"/>
            <w:tcMar>
              <w:top w:w="50" w:type="dxa"/>
              <w:left w:w="100" w:type="dxa"/>
            </w:tcMar>
            <w:vAlign w:val="center"/>
          </w:tcPr>
          <w:p w14:paraId="03442042" w14:textId="77777777" w:rsidR="0019739C" w:rsidRDefault="0019739C">
            <w:pPr>
              <w:spacing w:after="0"/>
              <w:ind w:left="135"/>
              <w:jc w:val="center"/>
            </w:pPr>
          </w:p>
        </w:tc>
        <w:tc>
          <w:tcPr>
            <w:tcW w:w="1841" w:type="dxa"/>
            <w:tcMar>
              <w:top w:w="50" w:type="dxa"/>
              <w:left w:w="100" w:type="dxa"/>
            </w:tcMar>
            <w:vAlign w:val="center"/>
          </w:tcPr>
          <w:p w14:paraId="679625EB" w14:textId="77777777" w:rsidR="0019739C" w:rsidRDefault="0019739C">
            <w:pPr>
              <w:spacing w:after="0"/>
              <w:ind w:left="135"/>
              <w:jc w:val="center"/>
            </w:pPr>
          </w:p>
        </w:tc>
        <w:tc>
          <w:tcPr>
            <w:tcW w:w="2789" w:type="dxa"/>
            <w:tcMar>
              <w:top w:w="50" w:type="dxa"/>
              <w:left w:w="100" w:type="dxa"/>
            </w:tcMar>
            <w:vAlign w:val="center"/>
          </w:tcPr>
          <w:p w14:paraId="06398D15" w14:textId="77777777" w:rsidR="0019739C" w:rsidRDefault="0019739C">
            <w:pPr>
              <w:spacing w:after="0"/>
              <w:ind w:left="135"/>
            </w:pPr>
          </w:p>
        </w:tc>
      </w:tr>
      <w:tr w:rsidR="0019739C" w14:paraId="07BB54B7" w14:textId="77777777">
        <w:trPr>
          <w:trHeight w:val="144"/>
          <w:tblCellSpacing w:w="20" w:type="nil"/>
        </w:trPr>
        <w:tc>
          <w:tcPr>
            <w:tcW w:w="0" w:type="auto"/>
            <w:gridSpan w:val="2"/>
            <w:tcMar>
              <w:top w:w="50" w:type="dxa"/>
              <w:left w:w="100" w:type="dxa"/>
            </w:tcMar>
            <w:vAlign w:val="center"/>
          </w:tcPr>
          <w:p w14:paraId="5BBC19B7" w14:textId="77777777" w:rsidR="0019739C" w:rsidRDefault="00AD2084">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14:paraId="5A33607D" w14:textId="77777777" w:rsidR="0019739C" w:rsidRDefault="00AD2084">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0009818B" w14:textId="77777777" w:rsidR="0019739C" w:rsidRDefault="0019739C"/>
        </w:tc>
      </w:tr>
      <w:tr w:rsidR="0019739C" w14:paraId="7A99F4C2" w14:textId="77777777">
        <w:trPr>
          <w:trHeight w:val="144"/>
          <w:tblCellSpacing w:w="20" w:type="nil"/>
        </w:trPr>
        <w:tc>
          <w:tcPr>
            <w:tcW w:w="0" w:type="auto"/>
            <w:gridSpan w:val="6"/>
            <w:tcMar>
              <w:top w:w="50" w:type="dxa"/>
              <w:left w:w="100" w:type="dxa"/>
            </w:tcMar>
            <w:vAlign w:val="center"/>
          </w:tcPr>
          <w:p w14:paraId="38ADB232" w14:textId="77777777" w:rsidR="0019739C" w:rsidRDefault="00AD2084">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Углеводороды</w:t>
            </w:r>
          </w:p>
        </w:tc>
      </w:tr>
      <w:tr w:rsidR="0019739C" w14:paraId="6A067D70" w14:textId="77777777">
        <w:trPr>
          <w:trHeight w:val="144"/>
          <w:tblCellSpacing w:w="20" w:type="nil"/>
        </w:trPr>
        <w:tc>
          <w:tcPr>
            <w:tcW w:w="529" w:type="dxa"/>
            <w:tcMar>
              <w:top w:w="50" w:type="dxa"/>
              <w:left w:w="100" w:type="dxa"/>
            </w:tcMar>
            <w:vAlign w:val="center"/>
          </w:tcPr>
          <w:p w14:paraId="7F4FA0DF" w14:textId="77777777" w:rsidR="0019739C" w:rsidRDefault="00AD2084">
            <w:pPr>
              <w:spacing w:after="0"/>
            </w:pPr>
            <w:r>
              <w:rPr>
                <w:rFonts w:ascii="Times New Roman" w:hAnsi="Times New Roman"/>
                <w:color w:val="000000"/>
                <w:sz w:val="24"/>
              </w:rPr>
              <w:t>2.1</w:t>
            </w:r>
          </w:p>
        </w:tc>
        <w:tc>
          <w:tcPr>
            <w:tcW w:w="2464" w:type="dxa"/>
            <w:tcMar>
              <w:top w:w="50" w:type="dxa"/>
              <w:left w:w="100" w:type="dxa"/>
            </w:tcMar>
            <w:vAlign w:val="center"/>
          </w:tcPr>
          <w:p w14:paraId="2CDB8885" w14:textId="77777777" w:rsidR="0019739C" w:rsidRDefault="00AD2084">
            <w:pPr>
              <w:spacing w:after="0"/>
              <w:ind w:left="135"/>
            </w:pPr>
            <w:r>
              <w:rPr>
                <w:rFonts w:ascii="Times New Roman" w:hAnsi="Times New Roman"/>
                <w:color w:val="000000"/>
                <w:sz w:val="24"/>
              </w:rPr>
              <w:t>Предельные углеводороды — алканы</w:t>
            </w:r>
          </w:p>
        </w:tc>
        <w:tc>
          <w:tcPr>
            <w:tcW w:w="1028" w:type="dxa"/>
            <w:tcMar>
              <w:top w:w="50" w:type="dxa"/>
              <w:left w:w="100" w:type="dxa"/>
            </w:tcMar>
            <w:vAlign w:val="center"/>
          </w:tcPr>
          <w:p w14:paraId="7D111361" w14:textId="77777777" w:rsidR="0019739C" w:rsidRDefault="00AD2084">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14:paraId="132171DE" w14:textId="77777777" w:rsidR="0019739C" w:rsidRDefault="0019739C">
            <w:pPr>
              <w:spacing w:after="0"/>
              <w:ind w:left="135"/>
              <w:jc w:val="center"/>
            </w:pPr>
          </w:p>
        </w:tc>
        <w:tc>
          <w:tcPr>
            <w:tcW w:w="1841" w:type="dxa"/>
            <w:tcMar>
              <w:top w:w="50" w:type="dxa"/>
              <w:left w:w="100" w:type="dxa"/>
            </w:tcMar>
            <w:vAlign w:val="center"/>
          </w:tcPr>
          <w:p w14:paraId="051A0E6B" w14:textId="77777777" w:rsidR="0019739C" w:rsidRDefault="0019739C">
            <w:pPr>
              <w:spacing w:after="0"/>
              <w:ind w:left="135"/>
              <w:jc w:val="center"/>
            </w:pPr>
          </w:p>
        </w:tc>
        <w:tc>
          <w:tcPr>
            <w:tcW w:w="2789" w:type="dxa"/>
            <w:tcMar>
              <w:top w:w="50" w:type="dxa"/>
              <w:left w:w="100" w:type="dxa"/>
            </w:tcMar>
            <w:vAlign w:val="center"/>
          </w:tcPr>
          <w:p w14:paraId="53A7DE42" w14:textId="77777777" w:rsidR="0019739C" w:rsidRDefault="0019739C">
            <w:pPr>
              <w:spacing w:after="0"/>
              <w:ind w:left="135"/>
            </w:pPr>
          </w:p>
        </w:tc>
      </w:tr>
      <w:tr w:rsidR="0019739C" w14:paraId="2DB4E041" w14:textId="77777777">
        <w:trPr>
          <w:trHeight w:val="144"/>
          <w:tblCellSpacing w:w="20" w:type="nil"/>
        </w:trPr>
        <w:tc>
          <w:tcPr>
            <w:tcW w:w="529" w:type="dxa"/>
            <w:tcMar>
              <w:top w:w="50" w:type="dxa"/>
              <w:left w:w="100" w:type="dxa"/>
            </w:tcMar>
            <w:vAlign w:val="center"/>
          </w:tcPr>
          <w:p w14:paraId="16072E5F" w14:textId="77777777" w:rsidR="0019739C" w:rsidRDefault="00AD2084">
            <w:pPr>
              <w:spacing w:after="0"/>
            </w:pPr>
            <w:r>
              <w:rPr>
                <w:rFonts w:ascii="Times New Roman" w:hAnsi="Times New Roman"/>
                <w:color w:val="000000"/>
                <w:sz w:val="24"/>
              </w:rPr>
              <w:t>2.2</w:t>
            </w:r>
          </w:p>
        </w:tc>
        <w:tc>
          <w:tcPr>
            <w:tcW w:w="2464" w:type="dxa"/>
            <w:tcMar>
              <w:top w:w="50" w:type="dxa"/>
              <w:left w:w="100" w:type="dxa"/>
            </w:tcMar>
            <w:vAlign w:val="center"/>
          </w:tcPr>
          <w:p w14:paraId="2C8AAF94" w14:textId="77777777" w:rsidR="0019739C" w:rsidRPr="00AD2084" w:rsidRDefault="00AD2084">
            <w:pPr>
              <w:spacing w:after="0"/>
              <w:ind w:left="135"/>
              <w:rPr>
                <w:lang w:val="ru-RU"/>
              </w:rPr>
            </w:pPr>
            <w:r w:rsidRPr="00AD2084">
              <w:rPr>
                <w:rFonts w:ascii="Times New Roman" w:hAnsi="Times New Roman"/>
                <w:color w:val="000000"/>
                <w:sz w:val="24"/>
                <w:lang w:val="ru-RU"/>
              </w:rPr>
              <w:t>Непредельные углеводороды: алкены, алкадиены, алкины</w:t>
            </w:r>
          </w:p>
        </w:tc>
        <w:tc>
          <w:tcPr>
            <w:tcW w:w="1028" w:type="dxa"/>
            <w:tcMar>
              <w:top w:w="50" w:type="dxa"/>
              <w:left w:w="100" w:type="dxa"/>
            </w:tcMar>
            <w:vAlign w:val="center"/>
          </w:tcPr>
          <w:p w14:paraId="5F7E9C07"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6 </w:t>
            </w:r>
          </w:p>
        </w:tc>
        <w:tc>
          <w:tcPr>
            <w:tcW w:w="1759" w:type="dxa"/>
            <w:tcMar>
              <w:top w:w="50" w:type="dxa"/>
              <w:left w:w="100" w:type="dxa"/>
            </w:tcMar>
            <w:vAlign w:val="center"/>
          </w:tcPr>
          <w:p w14:paraId="17349B87" w14:textId="77777777" w:rsidR="0019739C" w:rsidRDefault="0019739C">
            <w:pPr>
              <w:spacing w:after="0"/>
              <w:ind w:left="135"/>
              <w:jc w:val="center"/>
            </w:pPr>
          </w:p>
        </w:tc>
        <w:tc>
          <w:tcPr>
            <w:tcW w:w="1841" w:type="dxa"/>
            <w:tcMar>
              <w:top w:w="50" w:type="dxa"/>
              <w:left w:w="100" w:type="dxa"/>
            </w:tcMar>
            <w:vAlign w:val="center"/>
          </w:tcPr>
          <w:p w14:paraId="583F3B7F" w14:textId="77777777" w:rsidR="0019739C" w:rsidRDefault="00AD2084">
            <w:pPr>
              <w:spacing w:after="0"/>
              <w:ind w:left="135"/>
              <w:jc w:val="center"/>
            </w:pPr>
            <w:r>
              <w:rPr>
                <w:rFonts w:ascii="Times New Roman" w:hAnsi="Times New Roman"/>
                <w:color w:val="000000"/>
                <w:sz w:val="24"/>
              </w:rPr>
              <w:t xml:space="preserve"> 1 </w:t>
            </w:r>
          </w:p>
        </w:tc>
        <w:tc>
          <w:tcPr>
            <w:tcW w:w="2789" w:type="dxa"/>
            <w:tcMar>
              <w:top w:w="50" w:type="dxa"/>
              <w:left w:w="100" w:type="dxa"/>
            </w:tcMar>
            <w:vAlign w:val="center"/>
          </w:tcPr>
          <w:p w14:paraId="0CDA4C7C" w14:textId="77777777" w:rsidR="0019739C" w:rsidRDefault="0019739C">
            <w:pPr>
              <w:spacing w:after="0"/>
              <w:ind w:left="135"/>
            </w:pPr>
          </w:p>
        </w:tc>
      </w:tr>
      <w:tr w:rsidR="0019739C" w14:paraId="4B5B9990" w14:textId="77777777">
        <w:trPr>
          <w:trHeight w:val="144"/>
          <w:tblCellSpacing w:w="20" w:type="nil"/>
        </w:trPr>
        <w:tc>
          <w:tcPr>
            <w:tcW w:w="529" w:type="dxa"/>
            <w:tcMar>
              <w:top w:w="50" w:type="dxa"/>
              <w:left w:w="100" w:type="dxa"/>
            </w:tcMar>
            <w:vAlign w:val="center"/>
          </w:tcPr>
          <w:p w14:paraId="0F0BE1BA" w14:textId="77777777" w:rsidR="0019739C" w:rsidRDefault="00AD2084">
            <w:pPr>
              <w:spacing w:after="0"/>
            </w:pPr>
            <w:r>
              <w:rPr>
                <w:rFonts w:ascii="Times New Roman" w:hAnsi="Times New Roman"/>
                <w:color w:val="000000"/>
                <w:sz w:val="24"/>
              </w:rPr>
              <w:t>2.3</w:t>
            </w:r>
          </w:p>
        </w:tc>
        <w:tc>
          <w:tcPr>
            <w:tcW w:w="2464" w:type="dxa"/>
            <w:tcMar>
              <w:top w:w="50" w:type="dxa"/>
              <w:left w:w="100" w:type="dxa"/>
            </w:tcMar>
            <w:vAlign w:val="center"/>
          </w:tcPr>
          <w:p w14:paraId="55DF5451" w14:textId="77777777" w:rsidR="0019739C" w:rsidRDefault="00AD2084">
            <w:pPr>
              <w:spacing w:after="0"/>
              <w:ind w:left="135"/>
            </w:pPr>
            <w:r>
              <w:rPr>
                <w:rFonts w:ascii="Times New Roman" w:hAnsi="Times New Roman"/>
                <w:color w:val="000000"/>
                <w:sz w:val="24"/>
              </w:rPr>
              <w:t>Ароматические углеводороды</w:t>
            </w:r>
          </w:p>
        </w:tc>
        <w:tc>
          <w:tcPr>
            <w:tcW w:w="1028" w:type="dxa"/>
            <w:tcMar>
              <w:top w:w="50" w:type="dxa"/>
              <w:left w:w="100" w:type="dxa"/>
            </w:tcMar>
            <w:vAlign w:val="center"/>
          </w:tcPr>
          <w:p w14:paraId="73B286A8" w14:textId="77777777" w:rsidR="0019739C" w:rsidRDefault="00AD2084">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14:paraId="22E4D611" w14:textId="77777777" w:rsidR="0019739C" w:rsidRDefault="0019739C">
            <w:pPr>
              <w:spacing w:after="0"/>
              <w:ind w:left="135"/>
              <w:jc w:val="center"/>
            </w:pPr>
          </w:p>
        </w:tc>
        <w:tc>
          <w:tcPr>
            <w:tcW w:w="1841" w:type="dxa"/>
            <w:tcMar>
              <w:top w:w="50" w:type="dxa"/>
              <w:left w:w="100" w:type="dxa"/>
            </w:tcMar>
            <w:vAlign w:val="center"/>
          </w:tcPr>
          <w:p w14:paraId="3FF5078B" w14:textId="77777777" w:rsidR="0019739C" w:rsidRDefault="0019739C">
            <w:pPr>
              <w:spacing w:after="0"/>
              <w:ind w:left="135"/>
              <w:jc w:val="center"/>
            </w:pPr>
          </w:p>
        </w:tc>
        <w:tc>
          <w:tcPr>
            <w:tcW w:w="2789" w:type="dxa"/>
            <w:tcMar>
              <w:top w:w="50" w:type="dxa"/>
              <w:left w:w="100" w:type="dxa"/>
            </w:tcMar>
            <w:vAlign w:val="center"/>
          </w:tcPr>
          <w:p w14:paraId="362F3045" w14:textId="77777777" w:rsidR="0019739C" w:rsidRDefault="0019739C">
            <w:pPr>
              <w:spacing w:after="0"/>
              <w:ind w:left="135"/>
            </w:pPr>
          </w:p>
        </w:tc>
      </w:tr>
      <w:tr w:rsidR="0019739C" w14:paraId="2F1BC60D" w14:textId="77777777">
        <w:trPr>
          <w:trHeight w:val="144"/>
          <w:tblCellSpacing w:w="20" w:type="nil"/>
        </w:trPr>
        <w:tc>
          <w:tcPr>
            <w:tcW w:w="529" w:type="dxa"/>
            <w:tcMar>
              <w:top w:w="50" w:type="dxa"/>
              <w:left w:w="100" w:type="dxa"/>
            </w:tcMar>
            <w:vAlign w:val="center"/>
          </w:tcPr>
          <w:p w14:paraId="141F02A1" w14:textId="77777777" w:rsidR="0019739C" w:rsidRDefault="00AD2084">
            <w:pPr>
              <w:spacing w:after="0"/>
            </w:pPr>
            <w:r>
              <w:rPr>
                <w:rFonts w:ascii="Times New Roman" w:hAnsi="Times New Roman"/>
                <w:color w:val="000000"/>
                <w:sz w:val="24"/>
              </w:rPr>
              <w:t>2.4</w:t>
            </w:r>
          </w:p>
        </w:tc>
        <w:tc>
          <w:tcPr>
            <w:tcW w:w="2464" w:type="dxa"/>
            <w:tcMar>
              <w:top w:w="50" w:type="dxa"/>
              <w:left w:w="100" w:type="dxa"/>
            </w:tcMar>
            <w:vAlign w:val="center"/>
          </w:tcPr>
          <w:p w14:paraId="04B4A1C0" w14:textId="77777777" w:rsidR="0019739C" w:rsidRPr="00AD2084" w:rsidRDefault="00AD2084">
            <w:pPr>
              <w:spacing w:after="0"/>
              <w:ind w:left="135"/>
              <w:rPr>
                <w:lang w:val="ru-RU"/>
              </w:rPr>
            </w:pPr>
            <w:r w:rsidRPr="00AD2084">
              <w:rPr>
                <w:rFonts w:ascii="Times New Roman" w:hAnsi="Times New Roman"/>
                <w:color w:val="000000"/>
                <w:sz w:val="24"/>
                <w:lang w:val="ru-RU"/>
              </w:rPr>
              <w:t>Природные источники углеводородов и их переработка</w:t>
            </w:r>
          </w:p>
        </w:tc>
        <w:tc>
          <w:tcPr>
            <w:tcW w:w="1028" w:type="dxa"/>
            <w:tcMar>
              <w:top w:w="50" w:type="dxa"/>
              <w:left w:w="100" w:type="dxa"/>
            </w:tcMar>
            <w:vAlign w:val="center"/>
          </w:tcPr>
          <w:p w14:paraId="20ADEC43"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59" w:type="dxa"/>
            <w:tcMar>
              <w:top w:w="50" w:type="dxa"/>
              <w:left w:w="100" w:type="dxa"/>
            </w:tcMar>
            <w:vAlign w:val="center"/>
          </w:tcPr>
          <w:p w14:paraId="4B4D91F1" w14:textId="77777777" w:rsidR="0019739C" w:rsidRDefault="00AD2084">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9E4AEF4" w14:textId="77777777" w:rsidR="0019739C" w:rsidRDefault="0019739C">
            <w:pPr>
              <w:spacing w:after="0"/>
              <w:ind w:left="135"/>
              <w:jc w:val="center"/>
            </w:pPr>
          </w:p>
        </w:tc>
        <w:tc>
          <w:tcPr>
            <w:tcW w:w="2789" w:type="dxa"/>
            <w:tcMar>
              <w:top w:w="50" w:type="dxa"/>
              <w:left w:w="100" w:type="dxa"/>
            </w:tcMar>
            <w:vAlign w:val="center"/>
          </w:tcPr>
          <w:p w14:paraId="5518AFC4" w14:textId="77777777" w:rsidR="0019739C" w:rsidRDefault="0019739C">
            <w:pPr>
              <w:spacing w:after="0"/>
              <w:ind w:left="135"/>
            </w:pPr>
          </w:p>
        </w:tc>
      </w:tr>
      <w:tr w:rsidR="0019739C" w14:paraId="41BB0329" w14:textId="77777777">
        <w:trPr>
          <w:trHeight w:val="144"/>
          <w:tblCellSpacing w:w="20" w:type="nil"/>
        </w:trPr>
        <w:tc>
          <w:tcPr>
            <w:tcW w:w="0" w:type="auto"/>
            <w:gridSpan w:val="2"/>
            <w:tcMar>
              <w:top w:w="50" w:type="dxa"/>
              <w:left w:w="100" w:type="dxa"/>
            </w:tcMar>
            <w:vAlign w:val="center"/>
          </w:tcPr>
          <w:p w14:paraId="57899E03" w14:textId="77777777" w:rsidR="0019739C" w:rsidRDefault="00AD2084">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14:paraId="557FC942" w14:textId="77777777" w:rsidR="0019739C" w:rsidRDefault="00AD2084">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14:paraId="2258BF99" w14:textId="77777777" w:rsidR="0019739C" w:rsidRDefault="0019739C"/>
        </w:tc>
      </w:tr>
      <w:tr w:rsidR="0019739C" w14:paraId="2A8DD8F7" w14:textId="77777777">
        <w:trPr>
          <w:trHeight w:val="144"/>
          <w:tblCellSpacing w:w="20" w:type="nil"/>
        </w:trPr>
        <w:tc>
          <w:tcPr>
            <w:tcW w:w="0" w:type="auto"/>
            <w:gridSpan w:val="6"/>
            <w:tcMar>
              <w:top w:w="50" w:type="dxa"/>
              <w:left w:w="100" w:type="dxa"/>
            </w:tcMar>
            <w:vAlign w:val="center"/>
          </w:tcPr>
          <w:p w14:paraId="3E7506AC" w14:textId="77777777" w:rsidR="0019739C" w:rsidRDefault="00AD2084">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Кислородсодержащие органические соединения</w:t>
            </w:r>
          </w:p>
        </w:tc>
      </w:tr>
      <w:tr w:rsidR="0019739C" w14:paraId="316FA24C" w14:textId="77777777">
        <w:trPr>
          <w:trHeight w:val="144"/>
          <w:tblCellSpacing w:w="20" w:type="nil"/>
        </w:trPr>
        <w:tc>
          <w:tcPr>
            <w:tcW w:w="529" w:type="dxa"/>
            <w:tcMar>
              <w:top w:w="50" w:type="dxa"/>
              <w:left w:w="100" w:type="dxa"/>
            </w:tcMar>
            <w:vAlign w:val="center"/>
          </w:tcPr>
          <w:p w14:paraId="1EC94576" w14:textId="77777777" w:rsidR="0019739C" w:rsidRDefault="00AD2084">
            <w:pPr>
              <w:spacing w:after="0"/>
            </w:pPr>
            <w:r>
              <w:rPr>
                <w:rFonts w:ascii="Times New Roman" w:hAnsi="Times New Roman"/>
                <w:color w:val="000000"/>
                <w:sz w:val="24"/>
              </w:rPr>
              <w:t>3.1</w:t>
            </w:r>
          </w:p>
        </w:tc>
        <w:tc>
          <w:tcPr>
            <w:tcW w:w="2464" w:type="dxa"/>
            <w:tcMar>
              <w:top w:w="50" w:type="dxa"/>
              <w:left w:w="100" w:type="dxa"/>
            </w:tcMar>
            <w:vAlign w:val="center"/>
          </w:tcPr>
          <w:p w14:paraId="2A7A8F85" w14:textId="77777777" w:rsidR="0019739C" w:rsidRDefault="00AD2084">
            <w:pPr>
              <w:spacing w:after="0"/>
              <w:ind w:left="135"/>
            </w:pPr>
            <w:r>
              <w:rPr>
                <w:rFonts w:ascii="Times New Roman" w:hAnsi="Times New Roman"/>
                <w:color w:val="000000"/>
                <w:sz w:val="24"/>
              </w:rPr>
              <w:t>Спирты. Фенол</w:t>
            </w:r>
          </w:p>
        </w:tc>
        <w:tc>
          <w:tcPr>
            <w:tcW w:w="1028" w:type="dxa"/>
            <w:tcMar>
              <w:top w:w="50" w:type="dxa"/>
              <w:left w:w="100" w:type="dxa"/>
            </w:tcMar>
            <w:vAlign w:val="center"/>
          </w:tcPr>
          <w:p w14:paraId="3AE09804" w14:textId="77777777" w:rsidR="0019739C" w:rsidRDefault="00AD2084">
            <w:pPr>
              <w:spacing w:after="0"/>
              <w:ind w:left="135"/>
              <w:jc w:val="center"/>
            </w:pPr>
            <w:r>
              <w:rPr>
                <w:rFonts w:ascii="Times New Roman" w:hAnsi="Times New Roman"/>
                <w:color w:val="000000"/>
                <w:sz w:val="24"/>
              </w:rPr>
              <w:t xml:space="preserve"> 3 </w:t>
            </w:r>
          </w:p>
        </w:tc>
        <w:tc>
          <w:tcPr>
            <w:tcW w:w="1759" w:type="dxa"/>
            <w:tcMar>
              <w:top w:w="50" w:type="dxa"/>
              <w:left w:w="100" w:type="dxa"/>
            </w:tcMar>
            <w:vAlign w:val="center"/>
          </w:tcPr>
          <w:p w14:paraId="55349BDB" w14:textId="77777777" w:rsidR="0019739C" w:rsidRDefault="0019739C">
            <w:pPr>
              <w:spacing w:after="0"/>
              <w:ind w:left="135"/>
              <w:jc w:val="center"/>
            </w:pPr>
          </w:p>
        </w:tc>
        <w:tc>
          <w:tcPr>
            <w:tcW w:w="1841" w:type="dxa"/>
            <w:tcMar>
              <w:top w:w="50" w:type="dxa"/>
              <w:left w:w="100" w:type="dxa"/>
            </w:tcMar>
            <w:vAlign w:val="center"/>
          </w:tcPr>
          <w:p w14:paraId="5E4C088F" w14:textId="77777777" w:rsidR="0019739C" w:rsidRDefault="0019739C">
            <w:pPr>
              <w:spacing w:after="0"/>
              <w:ind w:left="135"/>
              <w:jc w:val="center"/>
            </w:pPr>
          </w:p>
        </w:tc>
        <w:tc>
          <w:tcPr>
            <w:tcW w:w="2789" w:type="dxa"/>
            <w:tcMar>
              <w:top w:w="50" w:type="dxa"/>
              <w:left w:w="100" w:type="dxa"/>
            </w:tcMar>
            <w:vAlign w:val="center"/>
          </w:tcPr>
          <w:p w14:paraId="25F13449" w14:textId="77777777" w:rsidR="0019739C" w:rsidRDefault="0019739C">
            <w:pPr>
              <w:spacing w:after="0"/>
              <w:ind w:left="135"/>
            </w:pPr>
          </w:p>
        </w:tc>
      </w:tr>
      <w:tr w:rsidR="0019739C" w14:paraId="16340581" w14:textId="77777777">
        <w:trPr>
          <w:trHeight w:val="144"/>
          <w:tblCellSpacing w:w="20" w:type="nil"/>
        </w:trPr>
        <w:tc>
          <w:tcPr>
            <w:tcW w:w="529" w:type="dxa"/>
            <w:tcMar>
              <w:top w:w="50" w:type="dxa"/>
              <w:left w:w="100" w:type="dxa"/>
            </w:tcMar>
            <w:vAlign w:val="center"/>
          </w:tcPr>
          <w:p w14:paraId="22B205EB" w14:textId="77777777" w:rsidR="0019739C" w:rsidRDefault="00AD2084">
            <w:pPr>
              <w:spacing w:after="0"/>
            </w:pPr>
            <w:r>
              <w:rPr>
                <w:rFonts w:ascii="Times New Roman" w:hAnsi="Times New Roman"/>
                <w:color w:val="000000"/>
                <w:sz w:val="24"/>
              </w:rPr>
              <w:t>3.2</w:t>
            </w:r>
          </w:p>
        </w:tc>
        <w:tc>
          <w:tcPr>
            <w:tcW w:w="2464" w:type="dxa"/>
            <w:tcMar>
              <w:top w:w="50" w:type="dxa"/>
              <w:left w:w="100" w:type="dxa"/>
            </w:tcMar>
            <w:vAlign w:val="center"/>
          </w:tcPr>
          <w:p w14:paraId="2299C6B7" w14:textId="77777777" w:rsidR="0019739C" w:rsidRPr="00AD2084" w:rsidRDefault="00AD2084">
            <w:pPr>
              <w:spacing w:after="0"/>
              <w:ind w:left="135"/>
              <w:rPr>
                <w:lang w:val="ru-RU"/>
              </w:rPr>
            </w:pPr>
            <w:r w:rsidRPr="00AD2084">
              <w:rPr>
                <w:rFonts w:ascii="Times New Roman" w:hAnsi="Times New Roman"/>
                <w:color w:val="000000"/>
                <w:sz w:val="24"/>
                <w:lang w:val="ru-RU"/>
              </w:rPr>
              <w:t>Альдегиды. Карбоновые кислоты. Сложные эфиры</w:t>
            </w:r>
          </w:p>
        </w:tc>
        <w:tc>
          <w:tcPr>
            <w:tcW w:w="1028" w:type="dxa"/>
            <w:tcMar>
              <w:top w:w="50" w:type="dxa"/>
              <w:left w:w="100" w:type="dxa"/>
            </w:tcMar>
            <w:vAlign w:val="center"/>
          </w:tcPr>
          <w:p w14:paraId="006912C1"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59" w:type="dxa"/>
            <w:tcMar>
              <w:top w:w="50" w:type="dxa"/>
              <w:left w:w="100" w:type="dxa"/>
            </w:tcMar>
            <w:vAlign w:val="center"/>
          </w:tcPr>
          <w:p w14:paraId="5A013966" w14:textId="77777777" w:rsidR="0019739C" w:rsidRDefault="0019739C">
            <w:pPr>
              <w:spacing w:after="0"/>
              <w:ind w:left="135"/>
              <w:jc w:val="center"/>
            </w:pPr>
          </w:p>
        </w:tc>
        <w:tc>
          <w:tcPr>
            <w:tcW w:w="1841" w:type="dxa"/>
            <w:tcMar>
              <w:top w:w="50" w:type="dxa"/>
              <w:left w:w="100" w:type="dxa"/>
            </w:tcMar>
            <w:vAlign w:val="center"/>
          </w:tcPr>
          <w:p w14:paraId="7C03DC3D" w14:textId="77777777" w:rsidR="0019739C" w:rsidRDefault="00AD2084">
            <w:pPr>
              <w:spacing w:after="0"/>
              <w:ind w:left="135"/>
              <w:jc w:val="center"/>
            </w:pPr>
            <w:r>
              <w:rPr>
                <w:rFonts w:ascii="Times New Roman" w:hAnsi="Times New Roman"/>
                <w:color w:val="000000"/>
                <w:sz w:val="24"/>
              </w:rPr>
              <w:t xml:space="preserve"> 1 </w:t>
            </w:r>
          </w:p>
        </w:tc>
        <w:tc>
          <w:tcPr>
            <w:tcW w:w="2789" w:type="dxa"/>
            <w:tcMar>
              <w:top w:w="50" w:type="dxa"/>
              <w:left w:w="100" w:type="dxa"/>
            </w:tcMar>
            <w:vAlign w:val="center"/>
          </w:tcPr>
          <w:p w14:paraId="3B2504C0" w14:textId="77777777" w:rsidR="0019739C" w:rsidRDefault="0019739C">
            <w:pPr>
              <w:spacing w:after="0"/>
              <w:ind w:left="135"/>
            </w:pPr>
          </w:p>
        </w:tc>
      </w:tr>
      <w:tr w:rsidR="0019739C" w14:paraId="193E6440" w14:textId="77777777">
        <w:trPr>
          <w:trHeight w:val="144"/>
          <w:tblCellSpacing w:w="20" w:type="nil"/>
        </w:trPr>
        <w:tc>
          <w:tcPr>
            <w:tcW w:w="529" w:type="dxa"/>
            <w:tcMar>
              <w:top w:w="50" w:type="dxa"/>
              <w:left w:w="100" w:type="dxa"/>
            </w:tcMar>
            <w:vAlign w:val="center"/>
          </w:tcPr>
          <w:p w14:paraId="64C3F1D7" w14:textId="77777777" w:rsidR="0019739C" w:rsidRDefault="00AD2084">
            <w:pPr>
              <w:spacing w:after="0"/>
            </w:pPr>
            <w:r>
              <w:rPr>
                <w:rFonts w:ascii="Times New Roman" w:hAnsi="Times New Roman"/>
                <w:color w:val="000000"/>
                <w:sz w:val="24"/>
              </w:rPr>
              <w:t>3.3</w:t>
            </w:r>
          </w:p>
        </w:tc>
        <w:tc>
          <w:tcPr>
            <w:tcW w:w="2464" w:type="dxa"/>
            <w:tcMar>
              <w:top w:w="50" w:type="dxa"/>
              <w:left w:w="100" w:type="dxa"/>
            </w:tcMar>
            <w:vAlign w:val="center"/>
          </w:tcPr>
          <w:p w14:paraId="4C21A5FD" w14:textId="77777777" w:rsidR="0019739C" w:rsidRDefault="00AD2084">
            <w:pPr>
              <w:spacing w:after="0"/>
              <w:ind w:left="135"/>
            </w:pPr>
            <w:r>
              <w:rPr>
                <w:rFonts w:ascii="Times New Roman" w:hAnsi="Times New Roman"/>
                <w:color w:val="000000"/>
                <w:sz w:val="24"/>
              </w:rPr>
              <w:t>Углеводы</w:t>
            </w:r>
          </w:p>
        </w:tc>
        <w:tc>
          <w:tcPr>
            <w:tcW w:w="1028" w:type="dxa"/>
            <w:tcMar>
              <w:top w:w="50" w:type="dxa"/>
              <w:left w:w="100" w:type="dxa"/>
            </w:tcMar>
            <w:vAlign w:val="center"/>
          </w:tcPr>
          <w:p w14:paraId="41E9AF6E" w14:textId="77777777" w:rsidR="0019739C" w:rsidRDefault="00AD2084">
            <w:pPr>
              <w:spacing w:after="0"/>
              <w:ind w:left="135"/>
              <w:jc w:val="center"/>
            </w:pPr>
            <w:r>
              <w:rPr>
                <w:rFonts w:ascii="Times New Roman" w:hAnsi="Times New Roman"/>
                <w:color w:val="000000"/>
                <w:sz w:val="24"/>
              </w:rPr>
              <w:t xml:space="preserve"> 3 </w:t>
            </w:r>
          </w:p>
        </w:tc>
        <w:tc>
          <w:tcPr>
            <w:tcW w:w="1759" w:type="dxa"/>
            <w:tcMar>
              <w:top w:w="50" w:type="dxa"/>
              <w:left w:w="100" w:type="dxa"/>
            </w:tcMar>
            <w:vAlign w:val="center"/>
          </w:tcPr>
          <w:p w14:paraId="3CFBE49B" w14:textId="77777777" w:rsidR="0019739C" w:rsidRDefault="00AD2084">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14:paraId="267DD963" w14:textId="77777777" w:rsidR="0019739C" w:rsidRDefault="0019739C">
            <w:pPr>
              <w:spacing w:after="0"/>
              <w:ind w:left="135"/>
              <w:jc w:val="center"/>
            </w:pPr>
          </w:p>
        </w:tc>
        <w:tc>
          <w:tcPr>
            <w:tcW w:w="2789" w:type="dxa"/>
            <w:tcMar>
              <w:top w:w="50" w:type="dxa"/>
              <w:left w:w="100" w:type="dxa"/>
            </w:tcMar>
            <w:vAlign w:val="center"/>
          </w:tcPr>
          <w:p w14:paraId="450984F4" w14:textId="77777777" w:rsidR="0019739C" w:rsidRDefault="0019739C">
            <w:pPr>
              <w:spacing w:after="0"/>
              <w:ind w:left="135"/>
            </w:pPr>
          </w:p>
        </w:tc>
      </w:tr>
      <w:tr w:rsidR="0019739C" w14:paraId="6783B587" w14:textId="77777777">
        <w:trPr>
          <w:trHeight w:val="144"/>
          <w:tblCellSpacing w:w="20" w:type="nil"/>
        </w:trPr>
        <w:tc>
          <w:tcPr>
            <w:tcW w:w="0" w:type="auto"/>
            <w:gridSpan w:val="2"/>
            <w:tcMar>
              <w:top w:w="50" w:type="dxa"/>
              <w:left w:w="100" w:type="dxa"/>
            </w:tcMar>
            <w:vAlign w:val="center"/>
          </w:tcPr>
          <w:p w14:paraId="0998BC67" w14:textId="77777777" w:rsidR="0019739C" w:rsidRDefault="00AD2084">
            <w:pPr>
              <w:spacing w:after="0"/>
              <w:ind w:left="135"/>
            </w:pPr>
            <w:r>
              <w:rPr>
                <w:rFonts w:ascii="Times New Roman" w:hAnsi="Times New Roman"/>
                <w:color w:val="000000"/>
                <w:sz w:val="24"/>
              </w:rPr>
              <w:lastRenderedPageBreak/>
              <w:t>Итого по разделу</w:t>
            </w:r>
          </w:p>
        </w:tc>
        <w:tc>
          <w:tcPr>
            <w:tcW w:w="1615" w:type="dxa"/>
            <w:tcMar>
              <w:top w:w="50" w:type="dxa"/>
              <w:left w:w="100" w:type="dxa"/>
            </w:tcMar>
            <w:vAlign w:val="center"/>
          </w:tcPr>
          <w:p w14:paraId="43806407" w14:textId="77777777" w:rsidR="0019739C" w:rsidRDefault="00AD2084">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14:paraId="2F8A4B9E" w14:textId="77777777" w:rsidR="0019739C" w:rsidRDefault="0019739C"/>
        </w:tc>
      </w:tr>
      <w:tr w:rsidR="0019739C" w14:paraId="6ED2FE26" w14:textId="77777777">
        <w:trPr>
          <w:trHeight w:val="144"/>
          <w:tblCellSpacing w:w="20" w:type="nil"/>
        </w:trPr>
        <w:tc>
          <w:tcPr>
            <w:tcW w:w="0" w:type="auto"/>
            <w:gridSpan w:val="6"/>
            <w:tcMar>
              <w:top w:w="50" w:type="dxa"/>
              <w:left w:w="100" w:type="dxa"/>
            </w:tcMar>
            <w:vAlign w:val="center"/>
          </w:tcPr>
          <w:p w14:paraId="42D7E0AC" w14:textId="77777777" w:rsidR="0019739C" w:rsidRDefault="00AD2084">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Азотсодержащие органические соединения</w:t>
            </w:r>
          </w:p>
        </w:tc>
      </w:tr>
      <w:tr w:rsidR="0019739C" w14:paraId="4A787D5A" w14:textId="77777777">
        <w:trPr>
          <w:trHeight w:val="144"/>
          <w:tblCellSpacing w:w="20" w:type="nil"/>
        </w:trPr>
        <w:tc>
          <w:tcPr>
            <w:tcW w:w="529" w:type="dxa"/>
            <w:tcMar>
              <w:top w:w="50" w:type="dxa"/>
              <w:left w:w="100" w:type="dxa"/>
            </w:tcMar>
            <w:vAlign w:val="center"/>
          </w:tcPr>
          <w:p w14:paraId="2F6CE593" w14:textId="77777777" w:rsidR="0019739C" w:rsidRDefault="00AD2084">
            <w:pPr>
              <w:spacing w:after="0"/>
            </w:pPr>
            <w:r>
              <w:rPr>
                <w:rFonts w:ascii="Times New Roman" w:hAnsi="Times New Roman"/>
                <w:color w:val="000000"/>
                <w:sz w:val="24"/>
              </w:rPr>
              <w:t>4.1</w:t>
            </w:r>
          </w:p>
        </w:tc>
        <w:tc>
          <w:tcPr>
            <w:tcW w:w="2464" w:type="dxa"/>
            <w:tcMar>
              <w:top w:w="50" w:type="dxa"/>
              <w:left w:w="100" w:type="dxa"/>
            </w:tcMar>
            <w:vAlign w:val="center"/>
          </w:tcPr>
          <w:p w14:paraId="7FB01649" w14:textId="77777777" w:rsidR="0019739C" w:rsidRDefault="00AD2084">
            <w:pPr>
              <w:spacing w:after="0"/>
              <w:ind w:left="135"/>
            </w:pPr>
            <w:r>
              <w:rPr>
                <w:rFonts w:ascii="Times New Roman" w:hAnsi="Times New Roman"/>
                <w:color w:val="000000"/>
                <w:sz w:val="24"/>
              </w:rPr>
              <w:t>Амины. Аминокислоты. Белки</w:t>
            </w:r>
          </w:p>
        </w:tc>
        <w:tc>
          <w:tcPr>
            <w:tcW w:w="1028" w:type="dxa"/>
            <w:tcMar>
              <w:top w:w="50" w:type="dxa"/>
              <w:left w:w="100" w:type="dxa"/>
            </w:tcMar>
            <w:vAlign w:val="center"/>
          </w:tcPr>
          <w:p w14:paraId="2153DF37" w14:textId="77777777" w:rsidR="0019739C" w:rsidRDefault="00AD2084">
            <w:pPr>
              <w:spacing w:after="0"/>
              <w:ind w:left="135"/>
              <w:jc w:val="center"/>
            </w:pPr>
            <w:r>
              <w:rPr>
                <w:rFonts w:ascii="Times New Roman" w:hAnsi="Times New Roman"/>
                <w:color w:val="000000"/>
                <w:sz w:val="24"/>
              </w:rPr>
              <w:t xml:space="preserve"> 3 </w:t>
            </w:r>
          </w:p>
        </w:tc>
        <w:tc>
          <w:tcPr>
            <w:tcW w:w="1759" w:type="dxa"/>
            <w:tcMar>
              <w:top w:w="50" w:type="dxa"/>
              <w:left w:w="100" w:type="dxa"/>
            </w:tcMar>
            <w:vAlign w:val="center"/>
          </w:tcPr>
          <w:p w14:paraId="29A6FBA7" w14:textId="77777777" w:rsidR="0019739C" w:rsidRDefault="0019739C">
            <w:pPr>
              <w:spacing w:after="0"/>
              <w:ind w:left="135"/>
              <w:jc w:val="center"/>
            </w:pPr>
          </w:p>
        </w:tc>
        <w:tc>
          <w:tcPr>
            <w:tcW w:w="1841" w:type="dxa"/>
            <w:tcMar>
              <w:top w:w="50" w:type="dxa"/>
              <w:left w:w="100" w:type="dxa"/>
            </w:tcMar>
            <w:vAlign w:val="center"/>
          </w:tcPr>
          <w:p w14:paraId="0610F1C4" w14:textId="77777777" w:rsidR="0019739C" w:rsidRDefault="0019739C">
            <w:pPr>
              <w:spacing w:after="0"/>
              <w:ind w:left="135"/>
              <w:jc w:val="center"/>
            </w:pPr>
          </w:p>
        </w:tc>
        <w:tc>
          <w:tcPr>
            <w:tcW w:w="2789" w:type="dxa"/>
            <w:tcMar>
              <w:top w:w="50" w:type="dxa"/>
              <w:left w:w="100" w:type="dxa"/>
            </w:tcMar>
            <w:vAlign w:val="center"/>
          </w:tcPr>
          <w:p w14:paraId="5317933D" w14:textId="77777777" w:rsidR="0019739C" w:rsidRDefault="0019739C">
            <w:pPr>
              <w:spacing w:after="0"/>
              <w:ind w:left="135"/>
            </w:pPr>
          </w:p>
        </w:tc>
      </w:tr>
      <w:tr w:rsidR="0019739C" w14:paraId="67732E9F" w14:textId="77777777">
        <w:trPr>
          <w:trHeight w:val="144"/>
          <w:tblCellSpacing w:w="20" w:type="nil"/>
        </w:trPr>
        <w:tc>
          <w:tcPr>
            <w:tcW w:w="0" w:type="auto"/>
            <w:gridSpan w:val="2"/>
            <w:tcMar>
              <w:top w:w="50" w:type="dxa"/>
              <w:left w:w="100" w:type="dxa"/>
            </w:tcMar>
            <w:vAlign w:val="center"/>
          </w:tcPr>
          <w:p w14:paraId="0B6DB8A5" w14:textId="77777777" w:rsidR="0019739C" w:rsidRDefault="00AD2084">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14:paraId="0B514858" w14:textId="77777777" w:rsidR="0019739C" w:rsidRDefault="00AD2084">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48510680" w14:textId="77777777" w:rsidR="0019739C" w:rsidRDefault="0019739C"/>
        </w:tc>
      </w:tr>
      <w:tr w:rsidR="0019739C" w14:paraId="7DFCD771" w14:textId="77777777">
        <w:trPr>
          <w:trHeight w:val="144"/>
          <w:tblCellSpacing w:w="20" w:type="nil"/>
        </w:trPr>
        <w:tc>
          <w:tcPr>
            <w:tcW w:w="0" w:type="auto"/>
            <w:gridSpan w:val="6"/>
            <w:tcMar>
              <w:top w:w="50" w:type="dxa"/>
              <w:left w:w="100" w:type="dxa"/>
            </w:tcMar>
            <w:vAlign w:val="center"/>
          </w:tcPr>
          <w:p w14:paraId="48D06699" w14:textId="77777777" w:rsidR="0019739C" w:rsidRDefault="00AD2084">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Высокомолекулярные соединения</w:t>
            </w:r>
          </w:p>
        </w:tc>
      </w:tr>
      <w:tr w:rsidR="0019739C" w14:paraId="6A978318" w14:textId="77777777">
        <w:trPr>
          <w:trHeight w:val="144"/>
          <w:tblCellSpacing w:w="20" w:type="nil"/>
        </w:trPr>
        <w:tc>
          <w:tcPr>
            <w:tcW w:w="529" w:type="dxa"/>
            <w:tcMar>
              <w:top w:w="50" w:type="dxa"/>
              <w:left w:w="100" w:type="dxa"/>
            </w:tcMar>
            <w:vAlign w:val="center"/>
          </w:tcPr>
          <w:p w14:paraId="67E1FE6A" w14:textId="77777777" w:rsidR="0019739C" w:rsidRDefault="00AD2084">
            <w:pPr>
              <w:spacing w:after="0"/>
            </w:pPr>
            <w:r>
              <w:rPr>
                <w:rFonts w:ascii="Times New Roman" w:hAnsi="Times New Roman"/>
                <w:color w:val="000000"/>
                <w:sz w:val="24"/>
              </w:rPr>
              <w:t>5.1</w:t>
            </w:r>
          </w:p>
        </w:tc>
        <w:tc>
          <w:tcPr>
            <w:tcW w:w="2464" w:type="dxa"/>
            <w:tcMar>
              <w:top w:w="50" w:type="dxa"/>
              <w:left w:w="100" w:type="dxa"/>
            </w:tcMar>
            <w:vAlign w:val="center"/>
          </w:tcPr>
          <w:p w14:paraId="63EA05CB" w14:textId="77777777" w:rsidR="0019739C" w:rsidRDefault="00AD2084">
            <w:pPr>
              <w:spacing w:after="0"/>
              <w:ind w:left="135"/>
            </w:pPr>
            <w:r>
              <w:rPr>
                <w:rFonts w:ascii="Times New Roman" w:hAnsi="Times New Roman"/>
                <w:color w:val="000000"/>
                <w:sz w:val="24"/>
              </w:rPr>
              <w:t>Пластмассы. Каучуки. Волокна</w:t>
            </w:r>
          </w:p>
        </w:tc>
        <w:tc>
          <w:tcPr>
            <w:tcW w:w="1028" w:type="dxa"/>
            <w:tcMar>
              <w:top w:w="50" w:type="dxa"/>
              <w:left w:w="100" w:type="dxa"/>
            </w:tcMar>
            <w:vAlign w:val="center"/>
          </w:tcPr>
          <w:p w14:paraId="23ED1C0F" w14:textId="77777777" w:rsidR="0019739C" w:rsidRDefault="00AD2084">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14:paraId="5A5A20B9" w14:textId="77777777" w:rsidR="0019739C" w:rsidRDefault="0019739C">
            <w:pPr>
              <w:spacing w:after="0"/>
              <w:ind w:left="135"/>
              <w:jc w:val="center"/>
            </w:pPr>
          </w:p>
        </w:tc>
        <w:tc>
          <w:tcPr>
            <w:tcW w:w="1841" w:type="dxa"/>
            <w:tcMar>
              <w:top w:w="50" w:type="dxa"/>
              <w:left w:w="100" w:type="dxa"/>
            </w:tcMar>
            <w:vAlign w:val="center"/>
          </w:tcPr>
          <w:p w14:paraId="4EA638AA" w14:textId="77777777" w:rsidR="0019739C" w:rsidRDefault="0019739C">
            <w:pPr>
              <w:spacing w:after="0"/>
              <w:ind w:left="135"/>
              <w:jc w:val="center"/>
            </w:pPr>
          </w:p>
        </w:tc>
        <w:tc>
          <w:tcPr>
            <w:tcW w:w="2789" w:type="dxa"/>
            <w:tcMar>
              <w:top w:w="50" w:type="dxa"/>
              <w:left w:w="100" w:type="dxa"/>
            </w:tcMar>
            <w:vAlign w:val="center"/>
          </w:tcPr>
          <w:p w14:paraId="59D8BB55" w14:textId="77777777" w:rsidR="0019739C" w:rsidRDefault="0019739C">
            <w:pPr>
              <w:spacing w:after="0"/>
              <w:ind w:left="135"/>
            </w:pPr>
          </w:p>
        </w:tc>
      </w:tr>
      <w:tr w:rsidR="0019739C" w14:paraId="07D81001" w14:textId="77777777">
        <w:trPr>
          <w:trHeight w:val="144"/>
          <w:tblCellSpacing w:w="20" w:type="nil"/>
        </w:trPr>
        <w:tc>
          <w:tcPr>
            <w:tcW w:w="0" w:type="auto"/>
            <w:gridSpan w:val="2"/>
            <w:tcMar>
              <w:top w:w="50" w:type="dxa"/>
              <w:left w:w="100" w:type="dxa"/>
            </w:tcMar>
            <w:vAlign w:val="center"/>
          </w:tcPr>
          <w:p w14:paraId="518D1A0B" w14:textId="77777777" w:rsidR="0019739C" w:rsidRDefault="00AD2084">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14:paraId="2D2CE82C" w14:textId="77777777" w:rsidR="0019739C" w:rsidRDefault="00AD2084">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14:paraId="2ED3A119" w14:textId="77777777" w:rsidR="0019739C" w:rsidRDefault="0019739C"/>
        </w:tc>
      </w:tr>
      <w:tr w:rsidR="0019739C" w14:paraId="683AE9D9" w14:textId="77777777">
        <w:trPr>
          <w:trHeight w:val="144"/>
          <w:tblCellSpacing w:w="20" w:type="nil"/>
        </w:trPr>
        <w:tc>
          <w:tcPr>
            <w:tcW w:w="0" w:type="auto"/>
            <w:gridSpan w:val="2"/>
            <w:tcMar>
              <w:top w:w="50" w:type="dxa"/>
              <w:left w:w="100" w:type="dxa"/>
            </w:tcMar>
            <w:vAlign w:val="center"/>
          </w:tcPr>
          <w:p w14:paraId="06EABAA0" w14:textId="77777777" w:rsidR="0019739C" w:rsidRPr="00AD2084" w:rsidRDefault="00AD2084">
            <w:pPr>
              <w:spacing w:after="0"/>
              <w:ind w:left="135"/>
              <w:rPr>
                <w:lang w:val="ru-RU"/>
              </w:rPr>
            </w:pPr>
            <w:r w:rsidRPr="00AD2084">
              <w:rPr>
                <w:rFonts w:ascii="Times New Roman" w:hAnsi="Times New Roman"/>
                <w:color w:val="000000"/>
                <w:sz w:val="24"/>
                <w:lang w:val="ru-RU"/>
              </w:rPr>
              <w:t>ОБЩЕЕ КОЛИЧЕСТВО ЧАСОВ ПО ПРОГРАММЕ</w:t>
            </w:r>
          </w:p>
        </w:tc>
        <w:tc>
          <w:tcPr>
            <w:tcW w:w="1615" w:type="dxa"/>
            <w:tcMar>
              <w:top w:w="50" w:type="dxa"/>
              <w:left w:w="100" w:type="dxa"/>
            </w:tcMar>
            <w:vAlign w:val="center"/>
          </w:tcPr>
          <w:p w14:paraId="760651CE"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59" w:type="dxa"/>
            <w:tcMar>
              <w:top w:w="50" w:type="dxa"/>
              <w:left w:w="100" w:type="dxa"/>
            </w:tcMar>
            <w:vAlign w:val="center"/>
          </w:tcPr>
          <w:p w14:paraId="6B7D4930" w14:textId="77777777" w:rsidR="0019739C" w:rsidRDefault="00AD2084">
            <w:pPr>
              <w:spacing w:after="0"/>
              <w:ind w:left="135"/>
              <w:jc w:val="center"/>
            </w:pPr>
            <w:r>
              <w:rPr>
                <w:rFonts w:ascii="Times New Roman" w:hAnsi="Times New Roman"/>
                <w:color w:val="000000"/>
                <w:sz w:val="24"/>
              </w:rPr>
              <w:t xml:space="preserve"> 3 </w:t>
            </w:r>
          </w:p>
        </w:tc>
        <w:tc>
          <w:tcPr>
            <w:tcW w:w="1841" w:type="dxa"/>
            <w:tcMar>
              <w:top w:w="50" w:type="dxa"/>
              <w:left w:w="100" w:type="dxa"/>
            </w:tcMar>
            <w:vAlign w:val="center"/>
          </w:tcPr>
          <w:p w14:paraId="406DB24B" w14:textId="77777777" w:rsidR="0019739C" w:rsidRDefault="00AD2084">
            <w:pPr>
              <w:spacing w:after="0"/>
              <w:ind w:left="135"/>
              <w:jc w:val="center"/>
            </w:pPr>
            <w:r>
              <w:rPr>
                <w:rFonts w:ascii="Times New Roman" w:hAnsi="Times New Roman"/>
                <w:color w:val="000000"/>
                <w:sz w:val="24"/>
              </w:rPr>
              <w:t xml:space="preserve"> 2 </w:t>
            </w:r>
          </w:p>
        </w:tc>
        <w:tc>
          <w:tcPr>
            <w:tcW w:w="2789" w:type="dxa"/>
            <w:tcMar>
              <w:top w:w="50" w:type="dxa"/>
              <w:left w:w="100" w:type="dxa"/>
            </w:tcMar>
            <w:vAlign w:val="center"/>
          </w:tcPr>
          <w:p w14:paraId="4B5DCAD3" w14:textId="77777777" w:rsidR="0019739C" w:rsidRDefault="0019739C"/>
        </w:tc>
      </w:tr>
    </w:tbl>
    <w:p w14:paraId="372A2AEF" w14:textId="77777777" w:rsidR="0019739C" w:rsidRDefault="0019739C">
      <w:pPr>
        <w:sectPr w:rsidR="0019739C">
          <w:pgSz w:w="16383" w:h="11906" w:orient="landscape"/>
          <w:pgMar w:top="1134" w:right="850" w:bottom="1134" w:left="1701" w:header="720" w:footer="720" w:gutter="0"/>
          <w:cols w:space="720"/>
        </w:sectPr>
      </w:pPr>
    </w:p>
    <w:p w14:paraId="67BDEB63" w14:textId="77777777" w:rsidR="0019739C" w:rsidRDefault="00AD2084">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79"/>
        <w:gridCol w:w="4532"/>
        <w:gridCol w:w="1589"/>
        <w:gridCol w:w="1841"/>
        <w:gridCol w:w="1910"/>
        <w:gridCol w:w="2741"/>
      </w:tblGrid>
      <w:tr w:rsidR="0019739C" w14:paraId="2B1AC8C7" w14:textId="77777777">
        <w:trPr>
          <w:trHeight w:val="144"/>
          <w:tblCellSpacing w:w="20" w:type="nil"/>
        </w:trPr>
        <w:tc>
          <w:tcPr>
            <w:tcW w:w="520" w:type="dxa"/>
            <w:vMerge w:val="restart"/>
            <w:tcMar>
              <w:top w:w="50" w:type="dxa"/>
              <w:left w:w="100" w:type="dxa"/>
            </w:tcMar>
            <w:vAlign w:val="center"/>
          </w:tcPr>
          <w:p w14:paraId="7BFC29A0" w14:textId="77777777" w:rsidR="0019739C" w:rsidRDefault="00AD2084">
            <w:pPr>
              <w:spacing w:after="0"/>
              <w:ind w:left="135"/>
            </w:pPr>
            <w:r>
              <w:rPr>
                <w:rFonts w:ascii="Times New Roman" w:hAnsi="Times New Roman"/>
                <w:b/>
                <w:color w:val="000000"/>
                <w:sz w:val="24"/>
              </w:rPr>
              <w:t xml:space="preserve">№ п/п </w:t>
            </w:r>
          </w:p>
          <w:p w14:paraId="13D5D836" w14:textId="77777777" w:rsidR="0019739C" w:rsidRDefault="0019739C">
            <w:pPr>
              <w:spacing w:after="0"/>
              <w:ind w:left="135"/>
            </w:pPr>
          </w:p>
        </w:tc>
        <w:tc>
          <w:tcPr>
            <w:tcW w:w="2640" w:type="dxa"/>
            <w:vMerge w:val="restart"/>
            <w:tcMar>
              <w:top w:w="50" w:type="dxa"/>
              <w:left w:w="100" w:type="dxa"/>
            </w:tcMar>
            <w:vAlign w:val="center"/>
          </w:tcPr>
          <w:p w14:paraId="0DD4577A" w14:textId="77777777" w:rsidR="0019739C" w:rsidRDefault="00AD2084">
            <w:pPr>
              <w:spacing w:after="0"/>
              <w:ind w:left="135"/>
            </w:pPr>
            <w:r>
              <w:rPr>
                <w:rFonts w:ascii="Times New Roman" w:hAnsi="Times New Roman"/>
                <w:b/>
                <w:color w:val="000000"/>
                <w:sz w:val="24"/>
              </w:rPr>
              <w:t xml:space="preserve">Наименование разделов и тем программы </w:t>
            </w:r>
          </w:p>
          <w:p w14:paraId="262C9E37" w14:textId="77777777" w:rsidR="0019739C" w:rsidRDefault="0019739C">
            <w:pPr>
              <w:spacing w:after="0"/>
              <w:ind w:left="135"/>
            </w:pPr>
          </w:p>
        </w:tc>
        <w:tc>
          <w:tcPr>
            <w:tcW w:w="0" w:type="auto"/>
            <w:gridSpan w:val="3"/>
            <w:tcMar>
              <w:top w:w="50" w:type="dxa"/>
              <w:left w:w="100" w:type="dxa"/>
            </w:tcMar>
            <w:vAlign w:val="center"/>
          </w:tcPr>
          <w:p w14:paraId="18BE74FB" w14:textId="77777777" w:rsidR="0019739C" w:rsidRDefault="00AD2084">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14:paraId="5D9A8238" w14:textId="77777777" w:rsidR="0019739C" w:rsidRDefault="00AD2084">
            <w:pPr>
              <w:spacing w:after="0"/>
              <w:ind w:left="135"/>
            </w:pPr>
            <w:r>
              <w:rPr>
                <w:rFonts w:ascii="Times New Roman" w:hAnsi="Times New Roman"/>
                <w:b/>
                <w:color w:val="000000"/>
                <w:sz w:val="24"/>
              </w:rPr>
              <w:t xml:space="preserve">Электронные (цифровые) образовательные ресурсы </w:t>
            </w:r>
          </w:p>
          <w:p w14:paraId="0B8291A9" w14:textId="77777777" w:rsidR="0019739C" w:rsidRDefault="0019739C">
            <w:pPr>
              <w:spacing w:after="0"/>
              <w:ind w:left="135"/>
            </w:pPr>
          </w:p>
        </w:tc>
      </w:tr>
      <w:tr w:rsidR="0019739C" w14:paraId="51B1BF04" w14:textId="77777777">
        <w:trPr>
          <w:trHeight w:val="144"/>
          <w:tblCellSpacing w:w="20" w:type="nil"/>
        </w:trPr>
        <w:tc>
          <w:tcPr>
            <w:tcW w:w="0" w:type="auto"/>
            <w:vMerge/>
            <w:tcBorders>
              <w:top w:val="nil"/>
            </w:tcBorders>
            <w:tcMar>
              <w:top w:w="50" w:type="dxa"/>
              <w:left w:w="100" w:type="dxa"/>
            </w:tcMar>
          </w:tcPr>
          <w:p w14:paraId="3D953F9A" w14:textId="77777777" w:rsidR="0019739C" w:rsidRDefault="0019739C"/>
        </w:tc>
        <w:tc>
          <w:tcPr>
            <w:tcW w:w="0" w:type="auto"/>
            <w:vMerge/>
            <w:tcBorders>
              <w:top w:val="nil"/>
            </w:tcBorders>
            <w:tcMar>
              <w:top w:w="50" w:type="dxa"/>
              <w:left w:w="100" w:type="dxa"/>
            </w:tcMar>
          </w:tcPr>
          <w:p w14:paraId="21B5D176" w14:textId="77777777" w:rsidR="0019739C" w:rsidRDefault="0019739C"/>
        </w:tc>
        <w:tc>
          <w:tcPr>
            <w:tcW w:w="1011" w:type="dxa"/>
            <w:tcMar>
              <w:top w:w="50" w:type="dxa"/>
              <w:left w:w="100" w:type="dxa"/>
            </w:tcMar>
            <w:vAlign w:val="center"/>
          </w:tcPr>
          <w:p w14:paraId="57315F87" w14:textId="77777777" w:rsidR="0019739C" w:rsidRDefault="00AD2084">
            <w:pPr>
              <w:spacing w:after="0"/>
              <w:ind w:left="135"/>
            </w:pPr>
            <w:r>
              <w:rPr>
                <w:rFonts w:ascii="Times New Roman" w:hAnsi="Times New Roman"/>
                <w:b/>
                <w:color w:val="000000"/>
                <w:sz w:val="24"/>
              </w:rPr>
              <w:t xml:space="preserve">Всего </w:t>
            </w:r>
          </w:p>
          <w:p w14:paraId="1C2A98B5" w14:textId="77777777" w:rsidR="0019739C" w:rsidRDefault="0019739C">
            <w:pPr>
              <w:spacing w:after="0"/>
              <w:ind w:left="135"/>
            </w:pPr>
          </w:p>
        </w:tc>
        <w:tc>
          <w:tcPr>
            <w:tcW w:w="1738" w:type="dxa"/>
            <w:tcMar>
              <w:top w:w="50" w:type="dxa"/>
              <w:left w:w="100" w:type="dxa"/>
            </w:tcMar>
            <w:vAlign w:val="center"/>
          </w:tcPr>
          <w:p w14:paraId="2931295A" w14:textId="77777777" w:rsidR="0019739C" w:rsidRDefault="00AD2084">
            <w:pPr>
              <w:spacing w:after="0"/>
              <w:ind w:left="135"/>
            </w:pPr>
            <w:r>
              <w:rPr>
                <w:rFonts w:ascii="Times New Roman" w:hAnsi="Times New Roman"/>
                <w:b/>
                <w:color w:val="000000"/>
                <w:sz w:val="24"/>
              </w:rPr>
              <w:t xml:space="preserve">Контрольные работы </w:t>
            </w:r>
          </w:p>
          <w:p w14:paraId="5E0C341D" w14:textId="77777777" w:rsidR="0019739C" w:rsidRDefault="0019739C">
            <w:pPr>
              <w:spacing w:after="0"/>
              <w:ind w:left="135"/>
            </w:pPr>
          </w:p>
        </w:tc>
        <w:tc>
          <w:tcPr>
            <w:tcW w:w="1823" w:type="dxa"/>
            <w:tcMar>
              <w:top w:w="50" w:type="dxa"/>
              <w:left w:w="100" w:type="dxa"/>
            </w:tcMar>
            <w:vAlign w:val="center"/>
          </w:tcPr>
          <w:p w14:paraId="1538353F" w14:textId="77777777" w:rsidR="0019739C" w:rsidRDefault="00AD2084">
            <w:pPr>
              <w:spacing w:after="0"/>
              <w:ind w:left="135"/>
            </w:pPr>
            <w:r>
              <w:rPr>
                <w:rFonts w:ascii="Times New Roman" w:hAnsi="Times New Roman"/>
                <w:b/>
                <w:color w:val="000000"/>
                <w:sz w:val="24"/>
              </w:rPr>
              <w:t xml:space="preserve">Практические работы </w:t>
            </w:r>
          </w:p>
          <w:p w14:paraId="285F7D44" w14:textId="77777777" w:rsidR="0019739C" w:rsidRDefault="0019739C">
            <w:pPr>
              <w:spacing w:after="0"/>
              <w:ind w:left="135"/>
            </w:pPr>
          </w:p>
        </w:tc>
        <w:tc>
          <w:tcPr>
            <w:tcW w:w="0" w:type="auto"/>
            <w:vMerge/>
            <w:tcBorders>
              <w:top w:val="nil"/>
            </w:tcBorders>
            <w:tcMar>
              <w:top w:w="50" w:type="dxa"/>
              <w:left w:w="100" w:type="dxa"/>
            </w:tcMar>
          </w:tcPr>
          <w:p w14:paraId="72556933" w14:textId="77777777" w:rsidR="0019739C" w:rsidRDefault="0019739C"/>
        </w:tc>
      </w:tr>
      <w:tr w:rsidR="0019739C" w14:paraId="4C8AD955" w14:textId="77777777">
        <w:trPr>
          <w:trHeight w:val="144"/>
          <w:tblCellSpacing w:w="20" w:type="nil"/>
        </w:trPr>
        <w:tc>
          <w:tcPr>
            <w:tcW w:w="0" w:type="auto"/>
            <w:gridSpan w:val="6"/>
            <w:tcMar>
              <w:top w:w="50" w:type="dxa"/>
              <w:left w:w="100" w:type="dxa"/>
            </w:tcMar>
            <w:vAlign w:val="center"/>
          </w:tcPr>
          <w:p w14:paraId="2AF9CF1A" w14:textId="77777777" w:rsidR="0019739C" w:rsidRDefault="00AD2084">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Теоретические основы химии</w:t>
            </w:r>
          </w:p>
        </w:tc>
      </w:tr>
      <w:tr w:rsidR="0019739C" w14:paraId="3436A500" w14:textId="77777777">
        <w:trPr>
          <w:trHeight w:val="144"/>
          <w:tblCellSpacing w:w="20" w:type="nil"/>
        </w:trPr>
        <w:tc>
          <w:tcPr>
            <w:tcW w:w="520" w:type="dxa"/>
            <w:tcMar>
              <w:top w:w="50" w:type="dxa"/>
              <w:left w:w="100" w:type="dxa"/>
            </w:tcMar>
            <w:vAlign w:val="center"/>
          </w:tcPr>
          <w:p w14:paraId="05C07743" w14:textId="77777777" w:rsidR="0019739C" w:rsidRDefault="00AD2084">
            <w:pPr>
              <w:spacing w:after="0"/>
            </w:pPr>
            <w:r>
              <w:rPr>
                <w:rFonts w:ascii="Times New Roman" w:hAnsi="Times New Roman"/>
                <w:color w:val="000000"/>
                <w:sz w:val="24"/>
              </w:rPr>
              <w:t>1.1</w:t>
            </w:r>
          </w:p>
        </w:tc>
        <w:tc>
          <w:tcPr>
            <w:tcW w:w="2640" w:type="dxa"/>
            <w:tcMar>
              <w:top w:w="50" w:type="dxa"/>
              <w:left w:w="100" w:type="dxa"/>
            </w:tcMar>
            <w:vAlign w:val="center"/>
          </w:tcPr>
          <w:p w14:paraId="43ABEF99" w14:textId="77777777" w:rsidR="0019739C" w:rsidRPr="00AD2084" w:rsidRDefault="00AD2084">
            <w:pPr>
              <w:spacing w:after="0"/>
              <w:ind w:left="135"/>
              <w:rPr>
                <w:lang w:val="ru-RU"/>
              </w:rPr>
            </w:pPr>
            <w:r w:rsidRPr="00AD2084">
              <w:rPr>
                <w:rFonts w:ascii="Times New Roman" w:hAnsi="Times New Roman"/>
                <w:color w:val="000000"/>
                <w:sz w:val="24"/>
                <w:lang w:val="ru-RU"/>
              </w:rPr>
              <w:t>Строение атомов. Периодический закон и Периодическая система химических элементов Д. И. Менделеева</w:t>
            </w:r>
          </w:p>
        </w:tc>
        <w:tc>
          <w:tcPr>
            <w:tcW w:w="1011" w:type="dxa"/>
            <w:tcMar>
              <w:top w:w="50" w:type="dxa"/>
              <w:left w:w="100" w:type="dxa"/>
            </w:tcMar>
            <w:vAlign w:val="center"/>
          </w:tcPr>
          <w:p w14:paraId="3613AB81"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38" w:type="dxa"/>
            <w:tcMar>
              <w:top w:w="50" w:type="dxa"/>
              <w:left w:w="100" w:type="dxa"/>
            </w:tcMar>
            <w:vAlign w:val="center"/>
          </w:tcPr>
          <w:p w14:paraId="2BA7556C" w14:textId="77777777" w:rsidR="0019739C" w:rsidRDefault="0019739C">
            <w:pPr>
              <w:spacing w:after="0"/>
              <w:ind w:left="135"/>
              <w:jc w:val="center"/>
            </w:pPr>
          </w:p>
        </w:tc>
        <w:tc>
          <w:tcPr>
            <w:tcW w:w="1823" w:type="dxa"/>
            <w:tcMar>
              <w:top w:w="50" w:type="dxa"/>
              <w:left w:w="100" w:type="dxa"/>
            </w:tcMar>
            <w:vAlign w:val="center"/>
          </w:tcPr>
          <w:p w14:paraId="4D84D6BE" w14:textId="77777777" w:rsidR="0019739C" w:rsidRDefault="0019739C">
            <w:pPr>
              <w:spacing w:after="0"/>
              <w:ind w:left="135"/>
              <w:jc w:val="center"/>
            </w:pPr>
          </w:p>
        </w:tc>
        <w:tc>
          <w:tcPr>
            <w:tcW w:w="2741" w:type="dxa"/>
            <w:tcMar>
              <w:top w:w="50" w:type="dxa"/>
              <w:left w:w="100" w:type="dxa"/>
            </w:tcMar>
            <w:vAlign w:val="center"/>
          </w:tcPr>
          <w:p w14:paraId="7C2F0DF0" w14:textId="77777777" w:rsidR="0019739C" w:rsidRDefault="0019739C">
            <w:pPr>
              <w:spacing w:after="0"/>
              <w:ind w:left="135"/>
            </w:pPr>
          </w:p>
        </w:tc>
      </w:tr>
      <w:tr w:rsidR="0019739C" w14:paraId="22A47553" w14:textId="77777777">
        <w:trPr>
          <w:trHeight w:val="144"/>
          <w:tblCellSpacing w:w="20" w:type="nil"/>
        </w:trPr>
        <w:tc>
          <w:tcPr>
            <w:tcW w:w="520" w:type="dxa"/>
            <w:tcMar>
              <w:top w:w="50" w:type="dxa"/>
              <w:left w:w="100" w:type="dxa"/>
            </w:tcMar>
            <w:vAlign w:val="center"/>
          </w:tcPr>
          <w:p w14:paraId="2F64D1BC" w14:textId="77777777" w:rsidR="0019739C" w:rsidRDefault="00AD2084">
            <w:pPr>
              <w:spacing w:after="0"/>
            </w:pPr>
            <w:r>
              <w:rPr>
                <w:rFonts w:ascii="Times New Roman" w:hAnsi="Times New Roman"/>
                <w:color w:val="000000"/>
                <w:sz w:val="24"/>
              </w:rPr>
              <w:t>1.2</w:t>
            </w:r>
          </w:p>
        </w:tc>
        <w:tc>
          <w:tcPr>
            <w:tcW w:w="2640" w:type="dxa"/>
            <w:tcMar>
              <w:top w:w="50" w:type="dxa"/>
              <w:left w:w="100" w:type="dxa"/>
            </w:tcMar>
            <w:vAlign w:val="center"/>
          </w:tcPr>
          <w:p w14:paraId="49CEDFE1" w14:textId="77777777" w:rsidR="0019739C" w:rsidRDefault="00AD2084">
            <w:pPr>
              <w:spacing w:after="0"/>
              <w:ind w:left="135"/>
            </w:pPr>
            <w:r>
              <w:rPr>
                <w:rFonts w:ascii="Times New Roman" w:hAnsi="Times New Roman"/>
                <w:color w:val="000000"/>
                <w:sz w:val="24"/>
              </w:rPr>
              <w:t>Строение вещества. Многообразие веществ</w:t>
            </w:r>
          </w:p>
        </w:tc>
        <w:tc>
          <w:tcPr>
            <w:tcW w:w="1011" w:type="dxa"/>
            <w:tcMar>
              <w:top w:w="50" w:type="dxa"/>
              <w:left w:w="100" w:type="dxa"/>
            </w:tcMar>
            <w:vAlign w:val="center"/>
          </w:tcPr>
          <w:p w14:paraId="206F98A0" w14:textId="77777777" w:rsidR="0019739C" w:rsidRDefault="00AD2084">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14:paraId="743EFC73" w14:textId="77777777" w:rsidR="0019739C" w:rsidRDefault="0019739C">
            <w:pPr>
              <w:spacing w:after="0"/>
              <w:ind w:left="135"/>
              <w:jc w:val="center"/>
            </w:pPr>
          </w:p>
        </w:tc>
        <w:tc>
          <w:tcPr>
            <w:tcW w:w="1823" w:type="dxa"/>
            <w:tcMar>
              <w:top w:w="50" w:type="dxa"/>
              <w:left w:w="100" w:type="dxa"/>
            </w:tcMar>
            <w:vAlign w:val="center"/>
          </w:tcPr>
          <w:p w14:paraId="2F67CF2D" w14:textId="77777777" w:rsidR="0019739C" w:rsidRDefault="0019739C">
            <w:pPr>
              <w:spacing w:after="0"/>
              <w:ind w:left="135"/>
              <w:jc w:val="center"/>
            </w:pPr>
          </w:p>
        </w:tc>
        <w:tc>
          <w:tcPr>
            <w:tcW w:w="2741" w:type="dxa"/>
            <w:tcMar>
              <w:top w:w="50" w:type="dxa"/>
              <w:left w:w="100" w:type="dxa"/>
            </w:tcMar>
            <w:vAlign w:val="center"/>
          </w:tcPr>
          <w:p w14:paraId="3C83AD84" w14:textId="77777777" w:rsidR="0019739C" w:rsidRDefault="0019739C">
            <w:pPr>
              <w:spacing w:after="0"/>
              <w:ind w:left="135"/>
            </w:pPr>
          </w:p>
        </w:tc>
      </w:tr>
      <w:tr w:rsidR="0019739C" w14:paraId="745D758A" w14:textId="77777777">
        <w:trPr>
          <w:trHeight w:val="144"/>
          <w:tblCellSpacing w:w="20" w:type="nil"/>
        </w:trPr>
        <w:tc>
          <w:tcPr>
            <w:tcW w:w="520" w:type="dxa"/>
            <w:tcMar>
              <w:top w:w="50" w:type="dxa"/>
              <w:left w:w="100" w:type="dxa"/>
            </w:tcMar>
            <w:vAlign w:val="center"/>
          </w:tcPr>
          <w:p w14:paraId="1A35B8DD" w14:textId="77777777" w:rsidR="0019739C" w:rsidRDefault="00AD2084">
            <w:pPr>
              <w:spacing w:after="0"/>
            </w:pPr>
            <w:r>
              <w:rPr>
                <w:rFonts w:ascii="Times New Roman" w:hAnsi="Times New Roman"/>
                <w:color w:val="000000"/>
                <w:sz w:val="24"/>
              </w:rPr>
              <w:t>1.3</w:t>
            </w:r>
          </w:p>
        </w:tc>
        <w:tc>
          <w:tcPr>
            <w:tcW w:w="2640" w:type="dxa"/>
            <w:tcMar>
              <w:top w:w="50" w:type="dxa"/>
              <w:left w:w="100" w:type="dxa"/>
            </w:tcMar>
            <w:vAlign w:val="center"/>
          </w:tcPr>
          <w:p w14:paraId="1A01A33F" w14:textId="77777777" w:rsidR="0019739C" w:rsidRDefault="00AD2084">
            <w:pPr>
              <w:spacing w:after="0"/>
              <w:ind w:left="135"/>
            </w:pPr>
            <w:r>
              <w:rPr>
                <w:rFonts w:ascii="Times New Roman" w:hAnsi="Times New Roman"/>
                <w:color w:val="000000"/>
                <w:sz w:val="24"/>
              </w:rPr>
              <w:t>Химические реакции</w:t>
            </w:r>
          </w:p>
        </w:tc>
        <w:tc>
          <w:tcPr>
            <w:tcW w:w="1011" w:type="dxa"/>
            <w:tcMar>
              <w:top w:w="50" w:type="dxa"/>
              <w:left w:w="100" w:type="dxa"/>
            </w:tcMar>
            <w:vAlign w:val="center"/>
          </w:tcPr>
          <w:p w14:paraId="4BE05AC3" w14:textId="77777777" w:rsidR="0019739C" w:rsidRDefault="00AD2084">
            <w:pPr>
              <w:spacing w:after="0"/>
              <w:ind w:left="135"/>
              <w:jc w:val="center"/>
            </w:pPr>
            <w:r>
              <w:rPr>
                <w:rFonts w:ascii="Times New Roman" w:hAnsi="Times New Roman"/>
                <w:color w:val="000000"/>
                <w:sz w:val="24"/>
              </w:rPr>
              <w:t xml:space="preserve"> 6 </w:t>
            </w:r>
          </w:p>
        </w:tc>
        <w:tc>
          <w:tcPr>
            <w:tcW w:w="1738" w:type="dxa"/>
            <w:tcMar>
              <w:top w:w="50" w:type="dxa"/>
              <w:left w:w="100" w:type="dxa"/>
            </w:tcMar>
            <w:vAlign w:val="center"/>
          </w:tcPr>
          <w:p w14:paraId="7906D17D" w14:textId="77777777" w:rsidR="0019739C" w:rsidRDefault="00AD2084">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14:paraId="159FA2C5" w14:textId="77777777" w:rsidR="0019739C" w:rsidRDefault="00AD2084">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14:paraId="28342ADF" w14:textId="77777777" w:rsidR="0019739C" w:rsidRDefault="0019739C">
            <w:pPr>
              <w:spacing w:after="0"/>
              <w:ind w:left="135"/>
            </w:pPr>
          </w:p>
        </w:tc>
      </w:tr>
      <w:tr w:rsidR="0019739C" w14:paraId="44AFC739" w14:textId="77777777">
        <w:trPr>
          <w:trHeight w:val="144"/>
          <w:tblCellSpacing w:w="20" w:type="nil"/>
        </w:trPr>
        <w:tc>
          <w:tcPr>
            <w:tcW w:w="0" w:type="auto"/>
            <w:gridSpan w:val="2"/>
            <w:tcMar>
              <w:top w:w="50" w:type="dxa"/>
              <w:left w:w="100" w:type="dxa"/>
            </w:tcMar>
            <w:vAlign w:val="center"/>
          </w:tcPr>
          <w:p w14:paraId="407328BE" w14:textId="77777777" w:rsidR="0019739C" w:rsidRDefault="00AD208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14:paraId="1CEED35F" w14:textId="77777777" w:rsidR="0019739C" w:rsidRDefault="00AD2084">
            <w:pPr>
              <w:spacing w:after="0"/>
              <w:ind w:left="135"/>
              <w:jc w:val="center"/>
            </w:pPr>
            <w:r>
              <w:rPr>
                <w:rFonts w:ascii="Times New Roman" w:hAnsi="Times New Roman"/>
                <w:color w:val="000000"/>
                <w:sz w:val="24"/>
              </w:rPr>
              <w:t xml:space="preserve"> 13 </w:t>
            </w:r>
          </w:p>
        </w:tc>
        <w:tc>
          <w:tcPr>
            <w:tcW w:w="1738" w:type="dxa"/>
            <w:tcMar>
              <w:top w:w="50" w:type="dxa"/>
              <w:left w:w="100" w:type="dxa"/>
            </w:tcMar>
            <w:vAlign w:val="center"/>
          </w:tcPr>
          <w:p w14:paraId="112FAEE5" w14:textId="77777777" w:rsidR="0019739C" w:rsidRDefault="0019739C"/>
        </w:tc>
        <w:tc>
          <w:tcPr>
            <w:tcW w:w="1823" w:type="dxa"/>
            <w:tcMar>
              <w:top w:w="50" w:type="dxa"/>
              <w:left w:w="100" w:type="dxa"/>
            </w:tcMar>
            <w:vAlign w:val="center"/>
          </w:tcPr>
          <w:p w14:paraId="6D553053" w14:textId="77777777" w:rsidR="0019739C" w:rsidRDefault="0019739C"/>
        </w:tc>
        <w:tc>
          <w:tcPr>
            <w:tcW w:w="2741" w:type="dxa"/>
            <w:tcMar>
              <w:top w:w="50" w:type="dxa"/>
              <w:left w:w="100" w:type="dxa"/>
            </w:tcMar>
            <w:vAlign w:val="center"/>
          </w:tcPr>
          <w:p w14:paraId="782BD5A3" w14:textId="77777777" w:rsidR="0019739C" w:rsidRDefault="0019739C">
            <w:pPr>
              <w:spacing w:after="0"/>
              <w:ind w:left="135"/>
            </w:pPr>
          </w:p>
        </w:tc>
      </w:tr>
      <w:tr w:rsidR="0019739C" w14:paraId="4DB2C841" w14:textId="77777777">
        <w:trPr>
          <w:trHeight w:val="144"/>
          <w:tblCellSpacing w:w="20" w:type="nil"/>
        </w:trPr>
        <w:tc>
          <w:tcPr>
            <w:tcW w:w="0" w:type="auto"/>
            <w:gridSpan w:val="6"/>
            <w:tcMar>
              <w:top w:w="50" w:type="dxa"/>
              <w:left w:w="100" w:type="dxa"/>
            </w:tcMar>
            <w:vAlign w:val="center"/>
          </w:tcPr>
          <w:p w14:paraId="267ABD09" w14:textId="77777777" w:rsidR="0019739C" w:rsidRDefault="00AD2084">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Неорганическая химия</w:t>
            </w:r>
          </w:p>
        </w:tc>
      </w:tr>
      <w:tr w:rsidR="0019739C" w14:paraId="00BFDB85" w14:textId="77777777">
        <w:trPr>
          <w:trHeight w:val="144"/>
          <w:tblCellSpacing w:w="20" w:type="nil"/>
        </w:trPr>
        <w:tc>
          <w:tcPr>
            <w:tcW w:w="520" w:type="dxa"/>
            <w:tcMar>
              <w:top w:w="50" w:type="dxa"/>
              <w:left w:w="100" w:type="dxa"/>
            </w:tcMar>
            <w:vAlign w:val="center"/>
          </w:tcPr>
          <w:p w14:paraId="5EB9321D" w14:textId="77777777" w:rsidR="0019739C" w:rsidRDefault="00AD2084">
            <w:pPr>
              <w:spacing w:after="0"/>
            </w:pPr>
            <w:r>
              <w:rPr>
                <w:rFonts w:ascii="Times New Roman" w:hAnsi="Times New Roman"/>
                <w:color w:val="000000"/>
                <w:sz w:val="24"/>
              </w:rPr>
              <w:t>2.1</w:t>
            </w:r>
          </w:p>
        </w:tc>
        <w:tc>
          <w:tcPr>
            <w:tcW w:w="2640" w:type="dxa"/>
            <w:tcMar>
              <w:top w:w="50" w:type="dxa"/>
              <w:left w:w="100" w:type="dxa"/>
            </w:tcMar>
            <w:vAlign w:val="center"/>
          </w:tcPr>
          <w:p w14:paraId="01C46DD6" w14:textId="77777777" w:rsidR="0019739C" w:rsidRDefault="00AD2084">
            <w:pPr>
              <w:spacing w:after="0"/>
              <w:ind w:left="135"/>
            </w:pPr>
            <w:r>
              <w:rPr>
                <w:rFonts w:ascii="Times New Roman" w:hAnsi="Times New Roman"/>
                <w:color w:val="000000"/>
                <w:sz w:val="24"/>
              </w:rPr>
              <w:t>Металлы</w:t>
            </w:r>
          </w:p>
        </w:tc>
        <w:tc>
          <w:tcPr>
            <w:tcW w:w="1011" w:type="dxa"/>
            <w:tcMar>
              <w:top w:w="50" w:type="dxa"/>
              <w:left w:w="100" w:type="dxa"/>
            </w:tcMar>
            <w:vAlign w:val="center"/>
          </w:tcPr>
          <w:p w14:paraId="67B66269" w14:textId="77777777" w:rsidR="0019739C" w:rsidRDefault="00AD2084">
            <w:pPr>
              <w:spacing w:after="0"/>
              <w:ind w:left="135"/>
              <w:jc w:val="center"/>
            </w:pPr>
            <w:r>
              <w:rPr>
                <w:rFonts w:ascii="Times New Roman" w:hAnsi="Times New Roman"/>
                <w:color w:val="000000"/>
                <w:sz w:val="24"/>
              </w:rPr>
              <w:t xml:space="preserve"> 6 </w:t>
            </w:r>
          </w:p>
        </w:tc>
        <w:tc>
          <w:tcPr>
            <w:tcW w:w="1738" w:type="dxa"/>
            <w:tcMar>
              <w:top w:w="50" w:type="dxa"/>
              <w:left w:w="100" w:type="dxa"/>
            </w:tcMar>
            <w:vAlign w:val="center"/>
          </w:tcPr>
          <w:p w14:paraId="5AEA54C6" w14:textId="77777777" w:rsidR="0019739C" w:rsidRDefault="0019739C">
            <w:pPr>
              <w:spacing w:after="0"/>
              <w:ind w:left="135"/>
              <w:jc w:val="center"/>
            </w:pPr>
          </w:p>
        </w:tc>
        <w:tc>
          <w:tcPr>
            <w:tcW w:w="1823" w:type="dxa"/>
            <w:tcMar>
              <w:top w:w="50" w:type="dxa"/>
              <w:left w:w="100" w:type="dxa"/>
            </w:tcMar>
            <w:vAlign w:val="center"/>
          </w:tcPr>
          <w:p w14:paraId="6AC31FB8" w14:textId="77777777" w:rsidR="0019739C" w:rsidRDefault="00AD2084">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14:paraId="5AA4D658" w14:textId="77777777" w:rsidR="0019739C" w:rsidRDefault="0019739C">
            <w:pPr>
              <w:spacing w:after="0"/>
              <w:ind w:left="135"/>
            </w:pPr>
          </w:p>
        </w:tc>
      </w:tr>
      <w:tr w:rsidR="0019739C" w14:paraId="28564603" w14:textId="77777777">
        <w:trPr>
          <w:trHeight w:val="144"/>
          <w:tblCellSpacing w:w="20" w:type="nil"/>
        </w:trPr>
        <w:tc>
          <w:tcPr>
            <w:tcW w:w="520" w:type="dxa"/>
            <w:tcMar>
              <w:top w:w="50" w:type="dxa"/>
              <w:left w:w="100" w:type="dxa"/>
            </w:tcMar>
            <w:vAlign w:val="center"/>
          </w:tcPr>
          <w:p w14:paraId="5B551FDB" w14:textId="77777777" w:rsidR="0019739C" w:rsidRDefault="00AD2084">
            <w:pPr>
              <w:spacing w:after="0"/>
            </w:pPr>
            <w:r>
              <w:rPr>
                <w:rFonts w:ascii="Times New Roman" w:hAnsi="Times New Roman"/>
                <w:color w:val="000000"/>
                <w:sz w:val="24"/>
              </w:rPr>
              <w:t>2.2</w:t>
            </w:r>
          </w:p>
        </w:tc>
        <w:tc>
          <w:tcPr>
            <w:tcW w:w="2640" w:type="dxa"/>
            <w:tcMar>
              <w:top w:w="50" w:type="dxa"/>
              <w:left w:w="100" w:type="dxa"/>
            </w:tcMar>
            <w:vAlign w:val="center"/>
          </w:tcPr>
          <w:p w14:paraId="6BB40AA5" w14:textId="77777777" w:rsidR="0019739C" w:rsidRDefault="00AD2084">
            <w:pPr>
              <w:spacing w:after="0"/>
              <w:ind w:left="135"/>
            </w:pPr>
            <w:r>
              <w:rPr>
                <w:rFonts w:ascii="Times New Roman" w:hAnsi="Times New Roman"/>
                <w:color w:val="000000"/>
                <w:sz w:val="24"/>
              </w:rPr>
              <w:t>Неметаллы</w:t>
            </w:r>
          </w:p>
        </w:tc>
        <w:tc>
          <w:tcPr>
            <w:tcW w:w="1011" w:type="dxa"/>
            <w:tcMar>
              <w:top w:w="50" w:type="dxa"/>
              <w:left w:w="100" w:type="dxa"/>
            </w:tcMar>
            <w:vAlign w:val="center"/>
          </w:tcPr>
          <w:p w14:paraId="75094B6F" w14:textId="77777777" w:rsidR="0019739C" w:rsidRDefault="00AD2084">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14:paraId="009FC5F5" w14:textId="77777777" w:rsidR="0019739C" w:rsidRDefault="00AD2084">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14:paraId="0C79F963" w14:textId="77777777" w:rsidR="0019739C" w:rsidRDefault="00AD2084">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14:paraId="3E60F2FA" w14:textId="77777777" w:rsidR="0019739C" w:rsidRDefault="0019739C">
            <w:pPr>
              <w:spacing w:after="0"/>
              <w:ind w:left="135"/>
            </w:pPr>
          </w:p>
        </w:tc>
      </w:tr>
      <w:tr w:rsidR="0019739C" w14:paraId="1A8CBA59" w14:textId="77777777">
        <w:trPr>
          <w:trHeight w:val="144"/>
          <w:tblCellSpacing w:w="20" w:type="nil"/>
        </w:trPr>
        <w:tc>
          <w:tcPr>
            <w:tcW w:w="520" w:type="dxa"/>
            <w:tcMar>
              <w:top w:w="50" w:type="dxa"/>
              <w:left w:w="100" w:type="dxa"/>
            </w:tcMar>
            <w:vAlign w:val="center"/>
          </w:tcPr>
          <w:p w14:paraId="10C8B384" w14:textId="77777777" w:rsidR="0019739C" w:rsidRDefault="00AD2084">
            <w:pPr>
              <w:spacing w:after="0"/>
            </w:pPr>
            <w:r>
              <w:rPr>
                <w:rFonts w:ascii="Times New Roman" w:hAnsi="Times New Roman"/>
                <w:color w:val="000000"/>
                <w:sz w:val="24"/>
              </w:rPr>
              <w:t>2.3</w:t>
            </w:r>
          </w:p>
        </w:tc>
        <w:tc>
          <w:tcPr>
            <w:tcW w:w="2640" w:type="dxa"/>
            <w:tcMar>
              <w:top w:w="50" w:type="dxa"/>
              <w:left w:w="100" w:type="dxa"/>
            </w:tcMar>
            <w:vAlign w:val="center"/>
          </w:tcPr>
          <w:p w14:paraId="7E9B7AEF" w14:textId="77777777" w:rsidR="0019739C" w:rsidRPr="00AD2084" w:rsidRDefault="00AD2084">
            <w:pPr>
              <w:spacing w:after="0"/>
              <w:ind w:left="135"/>
              <w:rPr>
                <w:lang w:val="ru-RU"/>
              </w:rPr>
            </w:pPr>
            <w:r w:rsidRPr="00AD2084">
              <w:rPr>
                <w:rFonts w:ascii="Times New Roman" w:hAnsi="Times New Roman"/>
                <w:color w:val="000000"/>
                <w:sz w:val="24"/>
                <w:lang w:val="ru-RU"/>
              </w:rPr>
              <w:t>Связь неорганических и органических веществ</w:t>
            </w:r>
          </w:p>
        </w:tc>
        <w:tc>
          <w:tcPr>
            <w:tcW w:w="1011" w:type="dxa"/>
            <w:tcMar>
              <w:top w:w="50" w:type="dxa"/>
              <w:left w:w="100" w:type="dxa"/>
            </w:tcMar>
            <w:vAlign w:val="center"/>
          </w:tcPr>
          <w:p w14:paraId="2DC81491"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38" w:type="dxa"/>
            <w:tcMar>
              <w:top w:w="50" w:type="dxa"/>
              <w:left w:w="100" w:type="dxa"/>
            </w:tcMar>
            <w:vAlign w:val="center"/>
          </w:tcPr>
          <w:p w14:paraId="6FC9CE52" w14:textId="77777777" w:rsidR="0019739C" w:rsidRDefault="0019739C">
            <w:pPr>
              <w:spacing w:after="0"/>
              <w:ind w:left="135"/>
              <w:jc w:val="center"/>
            </w:pPr>
          </w:p>
        </w:tc>
        <w:tc>
          <w:tcPr>
            <w:tcW w:w="1823" w:type="dxa"/>
            <w:tcMar>
              <w:top w:w="50" w:type="dxa"/>
              <w:left w:w="100" w:type="dxa"/>
            </w:tcMar>
            <w:vAlign w:val="center"/>
          </w:tcPr>
          <w:p w14:paraId="2BFD2337" w14:textId="77777777" w:rsidR="0019739C" w:rsidRDefault="0019739C">
            <w:pPr>
              <w:spacing w:after="0"/>
              <w:ind w:left="135"/>
              <w:jc w:val="center"/>
            </w:pPr>
          </w:p>
        </w:tc>
        <w:tc>
          <w:tcPr>
            <w:tcW w:w="2741" w:type="dxa"/>
            <w:tcMar>
              <w:top w:w="50" w:type="dxa"/>
              <w:left w:w="100" w:type="dxa"/>
            </w:tcMar>
            <w:vAlign w:val="center"/>
          </w:tcPr>
          <w:p w14:paraId="293CBF89" w14:textId="77777777" w:rsidR="0019739C" w:rsidRDefault="0019739C">
            <w:pPr>
              <w:spacing w:after="0"/>
              <w:ind w:left="135"/>
            </w:pPr>
          </w:p>
        </w:tc>
      </w:tr>
      <w:tr w:rsidR="0019739C" w14:paraId="3A47E610" w14:textId="77777777">
        <w:trPr>
          <w:trHeight w:val="144"/>
          <w:tblCellSpacing w:w="20" w:type="nil"/>
        </w:trPr>
        <w:tc>
          <w:tcPr>
            <w:tcW w:w="0" w:type="auto"/>
            <w:gridSpan w:val="2"/>
            <w:tcMar>
              <w:top w:w="50" w:type="dxa"/>
              <w:left w:w="100" w:type="dxa"/>
            </w:tcMar>
            <w:vAlign w:val="center"/>
          </w:tcPr>
          <w:p w14:paraId="23D59810" w14:textId="77777777" w:rsidR="0019739C" w:rsidRDefault="00AD208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14:paraId="54376C56" w14:textId="77777777" w:rsidR="0019739C" w:rsidRDefault="00AD2084">
            <w:pPr>
              <w:spacing w:after="0"/>
              <w:ind w:left="135"/>
              <w:jc w:val="center"/>
            </w:pPr>
            <w:r>
              <w:rPr>
                <w:rFonts w:ascii="Times New Roman" w:hAnsi="Times New Roman"/>
                <w:color w:val="000000"/>
                <w:sz w:val="24"/>
              </w:rPr>
              <w:t xml:space="preserve"> 17 </w:t>
            </w:r>
          </w:p>
        </w:tc>
        <w:tc>
          <w:tcPr>
            <w:tcW w:w="1738" w:type="dxa"/>
            <w:tcMar>
              <w:top w:w="50" w:type="dxa"/>
              <w:left w:w="100" w:type="dxa"/>
            </w:tcMar>
            <w:vAlign w:val="center"/>
          </w:tcPr>
          <w:p w14:paraId="6D4406DE" w14:textId="77777777" w:rsidR="0019739C" w:rsidRDefault="0019739C"/>
        </w:tc>
        <w:tc>
          <w:tcPr>
            <w:tcW w:w="1823" w:type="dxa"/>
            <w:tcMar>
              <w:top w:w="50" w:type="dxa"/>
              <w:left w:w="100" w:type="dxa"/>
            </w:tcMar>
            <w:vAlign w:val="center"/>
          </w:tcPr>
          <w:p w14:paraId="65C85481" w14:textId="77777777" w:rsidR="0019739C" w:rsidRDefault="0019739C"/>
        </w:tc>
        <w:tc>
          <w:tcPr>
            <w:tcW w:w="2741" w:type="dxa"/>
            <w:tcMar>
              <w:top w:w="50" w:type="dxa"/>
              <w:left w:w="100" w:type="dxa"/>
            </w:tcMar>
            <w:vAlign w:val="center"/>
          </w:tcPr>
          <w:p w14:paraId="515EBB65" w14:textId="77777777" w:rsidR="0019739C" w:rsidRDefault="0019739C">
            <w:pPr>
              <w:spacing w:after="0"/>
              <w:ind w:left="135"/>
            </w:pPr>
          </w:p>
        </w:tc>
      </w:tr>
      <w:tr w:rsidR="0019739C" w14:paraId="2193B0A4" w14:textId="77777777">
        <w:trPr>
          <w:trHeight w:val="144"/>
          <w:tblCellSpacing w:w="20" w:type="nil"/>
        </w:trPr>
        <w:tc>
          <w:tcPr>
            <w:tcW w:w="0" w:type="auto"/>
            <w:gridSpan w:val="6"/>
            <w:tcMar>
              <w:top w:w="50" w:type="dxa"/>
              <w:left w:w="100" w:type="dxa"/>
            </w:tcMar>
            <w:vAlign w:val="center"/>
          </w:tcPr>
          <w:p w14:paraId="7351BB84" w14:textId="77777777" w:rsidR="0019739C" w:rsidRDefault="00AD2084">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Химия и жизнь</w:t>
            </w:r>
          </w:p>
        </w:tc>
      </w:tr>
      <w:tr w:rsidR="0019739C" w14:paraId="2A42A753" w14:textId="77777777">
        <w:trPr>
          <w:trHeight w:val="144"/>
          <w:tblCellSpacing w:w="20" w:type="nil"/>
        </w:trPr>
        <w:tc>
          <w:tcPr>
            <w:tcW w:w="520" w:type="dxa"/>
            <w:tcMar>
              <w:top w:w="50" w:type="dxa"/>
              <w:left w:w="100" w:type="dxa"/>
            </w:tcMar>
            <w:vAlign w:val="center"/>
          </w:tcPr>
          <w:p w14:paraId="39EC3675" w14:textId="77777777" w:rsidR="0019739C" w:rsidRDefault="00AD2084">
            <w:pPr>
              <w:spacing w:after="0"/>
            </w:pPr>
            <w:r>
              <w:rPr>
                <w:rFonts w:ascii="Times New Roman" w:hAnsi="Times New Roman"/>
                <w:color w:val="000000"/>
                <w:sz w:val="24"/>
              </w:rPr>
              <w:t>3.1</w:t>
            </w:r>
          </w:p>
        </w:tc>
        <w:tc>
          <w:tcPr>
            <w:tcW w:w="2640" w:type="dxa"/>
            <w:tcMar>
              <w:top w:w="50" w:type="dxa"/>
              <w:left w:w="100" w:type="dxa"/>
            </w:tcMar>
            <w:vAlign w:val="center"/>
          </w:tcPr>
          <w:p w14:paraId="35F1E6CB" w14:textId="77777777" w:rsidR="0019739C" w:rsidRDefault="00AD2084">
            <w:pPr>
              <w:spacing w:after="0"/>
              <w:ind w:left="135"/>
            </w:pPr>
            <w:r>
              <w:rPr>
                <w:rFonts w:ascii="Times New Roman" w:hAnsi="Times New Roman"/>
                <w:color w:val="000000"/>
                <w:sz w:val="24"/>
              </w:rPr>
              <w:t>Химия и жизнь</w:t>
            </w:r>
          </w:p>
        </w:tc>
        <w:tc>
          <w:tcPr>
            <w:tcW w:w="1011" w:type="dxa"/>
            <w:tcMar>
              <w:top w:w="50" w:type="dxa"/>
              <w:left w:w="100" w:type="dxa"/>
            </w:tcMar>
            <w:vAlign w:val="center"/>
          </w:tcPr>
          <w:p w14:paraId="1C2FCDBE" w14:textId="77777777" w:rsidR="0019739C" w:rsidRDefault="00AD2084">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14:paraId="70F4BD40" w14:textId="77777777" w:rsidR="0019739C" w:rsidRDefault="0019739C">
            <w:pPr>
              <w:spacing w:after="0"/>
              <w:ind w:left="135"/>
              <w:jc w:val="center"/>
            </w:pPr>
          </w:p>
        </w:tc>
        <w:tc>
          <w:tcPr>
            <w:tcW w:w="1823" w:type="dxa"/>
            <w:tcMar>
              <w:top w:w="50" w:type="dxa"/>
              <w:left w:w="100" w:type="dxa"/>
            </w:tcMar>
            <w:vAlign w:val="center"/>
          </w:tcPr>
          <w:p w14:paraId="780D282C" w14:textId="77777777" w:rsidR="0019739C" w:rsidRDefault="0019739C">
            <w:pPr>
              <w:spacing w:after="0"/>
              <w:ind w:left="135"/>
              <w:jc w:val="center"/>
            </w:pPr>
          </w:p>
        </w:tc>
        <w:tc>
          <w:tcPr>
            <w:tcW w:w="2741" w:type="dxa"/>
            <w:tcMar>
              <w:top w:w="50" w:type="dxa"/>
              <w:left w:w="100" w:type="dxa"/>
            </w:tcMar>
            <w:vAlign w:val="center"/>
          </w:tcPr>
          <w:p w14:paraId="2BCB1DCA" w14:textId="77777777" w:rsidR="0019739C" w:rsidRDefault="0019739C">
            <w:pPr>
              <w:spacing w:after="0"/>
              <w:ind w:left="135"/>
            </w:pPr>
          </w:p>
        </w:tc>
      </w:tr>
      <w:tr w:rsidR="0019739C" w14:paraId="1E847BCF" w14:textId="77777777">
        <w:trPr>
          <w:trHeight w:val="144"/>
          <w:tblCellSpacing w:w="20" w:type="nil"/>
        </w:trPr>
        <w:tc>
          <w:tcPr>
            <w:tcW w:w="0" w:type="auto"/>
            <w:gridSpan w:val="2"/>
            <w:tcMar>
              <w:top w:w="50" w:type="dxa"/>
              <w:left w:w="100" w:type="dxa"/>
            </w:tcMar>
            <w:vAlign w:val="center"/>
          </w:tcPr>
          <w:p w14:paraId="5A19E5EE" w14:textId="77777777" w:rsidR="0019739C" w:rsidRDefault="00AD208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14:paraId="2E96BFF1" w14:textId="77777777" w:rsidR="0019739C" w:rsidRDefault="00AD2084">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14:paraId="684E4A47" w14:textId="77777777" w:rsidR="0019739C" w:rsidRDefault="0019739C"/>
        </w:tc>
      </w:tr>
      <w:tr w:rsidR="0019739C" w14:paraId="43D17554" w14:textId="77777777">
        <w:trPr>
          <w:trHeight w:val="144"/>
          <w:tblCellSpacing w:w="20" w:type="nil"/>
        </w:trPr>
        <w:tc>
          <w:tcPr>
            <w:tcW w:w="0" w:type="auto"/>
            <w:gridSpan w:val="2"/>
            <w:tcMar>
              <w:top w:w="50" w:type="dxa"/>
              <w:left w:w="100" w:type="dxa"/>
            </w:tcMar>
            <w:vAlign w:val="center"/>
          </w:tcPr>
          <w:p w14:paraId="5B8E6AE5" w14:textId="77777777" w:rsidR="0019739C" w:rsidRPr="00AD2084" w:rsidRDefault="00AD2084">
            <w:pPr>
              <w:spacing w:after="0"/>
              <w:ind w:left="135"/>
              <w:rPr>
                <w:lang w:val="ru-RU"/>
              </w:rPr>
            </w:pPr>
            <w:r w:rsidRPr="00AD2084">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14:paraId="01A7C3F6"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38" w:type="dxa"/>
            <w:tcMar>
              <w:top w:w="50" w:type="dxa"/>
              <w:left w:w="100" w:type="dxa"/>
            </w:tcMar>
            <w:vAlign w:val="center"/>
          </w:tcPr>
          <w:p w14:paraId="1C157602" w14:textId="77777777" w:rsidR="0019739C" w:rsidRDefault="00AD2084">
            <w:pPr>
              <w:spacing w:after="0"/>
              <w:ind w:left="135"/>
              <w:jc w:val="center"/>
            </w:pPr>
            <w:r>
              <w:rPr>
                <w:rFonts w:ascii="Times New Roman" w:hAnsi="Times New Roman"/>
                <w:color w:val="000000"/>
                <w:sz w:val="24"/>
              </w:rPr>
              <w:t xml:space="preserve"> 2 </w:t>
            </w:r>
          </w:p>
        </w:tc>
        <w:tc>
          <w:tcPr>
            <w:tcW w:w="1823" w:type="dxa"/>
            <w:tcMar>
              <w:top w:w="50" w:type="dxa"/>
              <w:left w:w="100" w:type="dxa"/>
            </w:tcMar>
            <w:vAlign w:val="center"/>
          </w:tcPr>
          <w:p w14:paraId="7E5CE2B2" w14:textId="77777777" w:rsidR="0019739C" w:rsidRDefault="00AD2084">
            <w:pPr>
              <w:spacing w:after="0"/>
              <w:ind w:left="135"/>
              <w:jc w:val="center"/>
            </w:pPr>
            <w:r>
              <w:rPr>
                <w:rFonts w:ascii="Times New Roman" w:hAnsi="Times New Roman"/>
                <w:color w:val="000000"/>
                <w:sz w:val="24"/>
              </w:rPr>
              <w:t xml:space="preserve"> 3 </w:t>
            </w:r>
          </w:p>
        </w:tc>
        <w:tc>
          <w:tcPr>
            <w:tcW w:w="2741" w:type="dxa"/>
            <w:tcMar>
              <w:top w:w="50" w:type="dxa"/>
              <w:left w:w="100" w:type="dxa"/>
            </w:tcMar>
            <w:vAlign w:val="center"/>
          </w:tcPr>
          <w:p w14:paraId="4C71C64E" w14:textId="77777777" w:rsidR="0019739C" w:rsidRDefault="0019739C"/>
        </w:tc>
      </w:tr>
    </w:tbl>
    <w:p w14:paraId="558EECEF" w14:textId="77777777" w:rsidR="0019739C" w:rsidRDefault="0019739C">
      <w:pPr>
        <w:sectPr w:rsidR="0019739C">
          <w:pgSz w:w="16383" w:h="11906" w:orient="landscape"/>
          <w:pgMar w:top="1134" w:right="850" w:bottom="1134" w:left="1701" w:header="720" w:footer="720" w:gutter="0"/>
          <w:cols w:space="720"/>
        </w:sectPr>
      </w:pPr>
    </w:p>
    <w:p w14:paraId="6724695C" w14:textId="77777777" w:rsidR="0019739C" w:rsidRDefault="00AD2084">
      <w:pPr>
        <w:spacing w:after="0"/>
        <w:ind w:left="120"/>
      </w:pPr>
      <w:bookmarkStart w:id="6" w:name="block-57431474"/>
      <w:bookmarkEnd w:id="5"/>
      <w:r>
        <w:rPr>
          <w:rFonts w:ascii="Times New Roman" w:hAnsi="Times New Roman"/>
          <w:b/>
          <w:color w:val="000000"/>
          <w:sz w:val="28"/>
        </w:rPr>
        <w:lastRenderedPageBreak/>
        <w:t xml:space="preserve"> ПОУРОЧНОЕ ПЛАНИРОВАНИЕ </w:t>
      </w:r>
    </w:p>
    <w:p w14:paraId="7AEAD4C5" w14:textId="77777777" w:rsidR="0019739C" w:rsidRDefault="00AD2084">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10"/>
        <w:gridCol w:w="4592"/>
        <w:gridCol w:w="1219"/>
        <w:gridCol w:w="1841"/>
        <w:gridCol w:w="1910"/>
        <w:gridCol w:w="1347"/>
        <w:gridCol w:w="2221"/>
      </w:tblGrid>
      <w:tr w:rsidR="0019739C" w14:paraId="0D8D5A6E" w14:textId="77777777">
        <w:trPr>
          <w:trHeight w:val="144"/>
          <w:tblCellSpacing w:w="20" w:type="nil"/>
        </w:trPr>
        <w:tc>
          <w:tcPr>
            <w:tcW w:w="356" w:type="dxa"/>
            <w:vMerge w:val="restart"/>
            <w:tcMar>
              <w:top w:w="50" w:type="dxa"/>
              <w:left w:w="100" w:type="dxa"/>
            </w:tcMar>
            <w:vAlign w:val="center"/>
          </w:tcPr>
          <w:p w14:paraId="1DF18E6B" w14:textId="77777777" w:rsidR="0019739C" w:rsidRDefault="00AD2084">
            <w:pPr>
              <w:spacing w:after="0"/>
              <w:ind w:left="135"/>
            </w:pPr>
            <w:r>
              <w:rPr>
                <w:rFonts w:ascii="Times New Roman" w:hAnsi="Times New Roman"/>
                <w:b/>
                <w:color w:val="000000"/>
                <w:sz w:val="24"/>
              </w:rPr>
              <w:t xml:space="preserve">№ п/п </w:t>
            </w:r>
          </w:p>
          <w:p w14:paraId="56F1544B" w14:textId="77777777" w:rsidR="0019739C" w:rsidRDefault="0019739C">
            <w:pPr>
              <w:spacing w:after="0"/>
              <w:ind w:left="135"/>
            </w:pPr>
          </w:p>
        </w:tc>
        <w:tc>
          <w:tcPr>
            <w:tcW w:w="3520" w:type="dxa"/>
            <w:vMerge w:val="restart"/>
            <w:tcMar>
              <w:top w:w="50" w:type="dxa"/>
              <w:left w:w="100" w:type="dxa"/>
            </w:tcMar>
            <w:vAlign w:val="center"/>
          </w:tcPr>
          <w:p w14:paraId="033BAEA5" w14:textId="77777777" w:rsidR="0019739C" w:rsidRDefault="00AD2084">
            <w:pPr>
              <w:spacing w:after="0"/>
              <w:ind w:left="135"/>
            </w:pPr>
            <w:r>
              <w:rPr>
                <w:rFonts w:ascii="Times New Roman" w:hAnsi="Times New Roman"/>
                <w:b/>
                <w:color w:val="000000"/>
                <w:sz w:val="24"/>
              </w:rPr>
              <w:t xml:space="preserve">Тема урока </w:t>
            </w:r>
          </w:p>
          <w:p w14:paraId="23A7AAE9" w14:textId="77777777" w:rsidR="0019739C" w:rsidRDefault="0019739C">
            <w:pPr>
              <w:spacing w:after="0"/>
              <w:ind w:left="135"/>
            </w:pPr>
          </w:p>
        </w:tc>
        <w:tc>
          <w:tcPr>
            <w:tcW w:w="0" w:type="auto"/>
            <w:gridSpan w:val="3"/>
            <w:tcMar>
              <w:top w:w="50" w:type="dxa"/>
              <w:left w:w="100" w:type="dxa"/>
            </w:tcMar>
            <w:vAlign w:val="center"/>
          </w:tcPr>
          <w:p w14:paraId="7254849C" w14:textId="77777777" w:rsidR="0019739C" w:rsidRDefault="00AD2084">
            <w:pPr>
              <w:spacing w:after="0"/>
            </w:pPr>
            <w:r>
              <w:rPr>
                <w:rFonts w:ascii="Times New Roman" w:hAnsi="Times New Roman"/>
                <w:b/>
                <w:color w:val="000000"/>
                <w:sz w:val="24"/>
              </w:rPr>
              <w:t>Количество часов</w:t>
            </w:r>
          </w:p>
        </w:tc>
        <w:tc>
          <w:tcPr>
            <w:tcW w:w="1120" w:type="dxa"/>
            <w:vMerge w:val="restart"/>
            <w:tcMar>
              <w:top w:w="50" w:type="dxa"/>
              <w:left w:w="100" w:type="dxa"/>
            </w:tcMar>
            <w:vAlign w:val="center"/>
          </w:tcPr>
          <w:p w14:paraId="2F704EF5" w14:textId="77777777" w:rsidR="0019739C" w:rsidRDefault="00AD2084">
            <w:pPr>
              <w:spacing w:after="0"/>
              <w:ind w:left="135"/>
            </w:pPr>
            <w:r>
              <w:rPr>
                <w:rFonts w:ascii="Times New Roman" w:hAnsi="Times New Roman"/>
                <w:b/>
                <w:color w:val="000000"/>
                <w:sz w:val="24"/>
              </w:rPr>
              <w:t xml:space="preserve">Дата изучения </w:t>
            </w:r>
          </w:p>
          <w:p w14:paraId="0291D145" w14:textId="77777777" w:rsidR="0019739C" w:rsidRDefault="0019739C">
            <w:pPr>
              <w:spacing w:after="0"/>
              <w:ind w:left="135"/>
            </w:pPr>
          </w:p>
        </w:tc>
        <w:tc>
          <w:tcPr>
            <w:tcW w:w="1933" w:type="dxa"/>
            <w:vMerge w:val="restart"/>
            <w:tcMar>
              <w:top w:w="50" w:type="dxa"/>
              <w:left w:w="100" w:type="dxa"/>
            </w:tcMar>
            <w:vAlign w:val="center"/>
          </w:tcPr>
          <w:p w14:paraId="2F15E363" w14:textId="77777777" w:rsidR="0019739C" w:rsidRDefault="00AD2084">
            <w:pPr>
              <w:spacing w:after="0"/>
              <w:ind w:left="135"/>
            </w:pPr>
            <w:r>
              <w:rPr>
                <w:rFonts w:ascii="Times New Roman" w:hAnsi="Times New Roman"/>
                <w:b/>
                <w:color w:val="000000"/>
                <w:sz w:val="24"/>
              </w:rPr>
              <w:t xml:space="preserve">Электронные цифровые образовательные ресурсы </w:t>
            </w:r>
          </w:p>
          <w:p w14:paraId="75C123F5" w14:textId="77777777" w:rsidR="0019739C" w:rsidRDefault="0019739C">
            <w:pPr>
              <w:spacing w:after="0"/>
              <w:ind w:left="135"/>
            </w:pPr>
          </w:p>
        </w:tc>
      </w:tr>
      <w:tr w:rsidR="0019739C" w14:paraId="40F34D15" w14:textId="77777777">
        <w:trPr>
          <w:trHeight w:val="144"/>
          <w:tblCellSpacing w:w="20" w:type="nil"/>
        </w:trPr>
        <w:tc>
          <w:tcPr>
            <w:tcW w:w="0" w:type="auto"/>
            <w:vMerge/>
            <w:tcBorders>
              <w:top w:val="nil"/>
            </w:tcBorders>
            <w:tcMar>
              <w:top w:w="50" w:type="dxa"/>
              <w:left w:w="100" w:type="dxa"/>
            </w:tcMar>
          </w:tcPr>
          <w:p w14:paraId="02D2DB26" w14:textId="77777777" w:rsidR="0019739C" w:rsidRDefault="0019739C"/>
        </w:tc>
        <w:tc>
          <w:tcPr>
            <w:tcW w:w="0" w:type="auto"/>
            <w:vMerge/>
            <w:tcBorders>
              <w:top w:val="nil"/>
            </w:tcBorders>
            <w:tcMar>
              <w:top w:w="50" w:type="dxa"/>
              <w:left w:w="100" w:type="dxa"/>
            </w:tcMar>
          </w:tcPr>
          <w:p w14:paraId="6E2DE238" w14:textId="77777777" w:rsidR="0019739C" w:rsidRDefault="0019739C"/>
        </w:tc>
        <w:tc>
          <w:tcPr>
            <w:tcW w:w="793" w:type="dxa"/>
            <w:tcMar>
              <w:top w:w="50" w:type="dxa"/>
              <w:left w:w="100" w:type="dxa"/>
            </w:tcMar>
            <w:vAlign w:val="center"/>
          </w:tcPr>
          <w:p w14:paraId="714C7EFF" w14:textId="77777777" w:rsidR="0019739C" w:rsidRDefault="00AD2084">
            <w:pPr>
              <w:spacing w:after="0"/>
              <w:ind w:left="135"/>
            </w:pPr>
            <w:r>
              <w:rPr>
                <w:rFonts w:ascii="Times New Roman" w:hAnsi="Times New Roman"/>
                <w:b/>
                <w:color w:val="000000"/>
                <w:sz w:val="24"/>
              </w:rPr>
              <w:t xml:space="preserve">Всего </w:t>
            </w:r>
          </w:p>
          <w:p w14:paraId="1EB0E8C3" w14:textId="77777777" w:rsidR="0019739C" w:rsidRDefault="0019739C">
            <w:pPr>
              <w:spacing w:after="0"/>
              <w:ind w:left="135"/>
            </w:pPr>
          </w:p>
        </w:tc>
        <w:tc>
          <w:tcPr>
            <w:tcW w:w="1485" w:type="dxa"/>
            <w:tcMar>
              <w:top w:w="50" w:type="dxa"/>
              <w:left w:w="100" w:type="dxa"/>
            </w:tcMar>
            <w:vAlign w:val="center"/>
          </w:tcPr>
          <w:p w14:paraId="03DE3884" w14:textId="77777777" w:rsidR="0019739C" w:rsidRDefault="00AD2084">
            <w:pPr>
              <w:spacing w:after="0"/>
              <w:ind w:left="135"/>
            </w:pPr>
            <w:r>
              <w:rPr>
                <w:rFonts w:ascii="Times New Roman" w:hAnsi="Times New Roman"/>
                <w:b/>
                <w:color w:val="000000"/>
                <w:sz w:val="24"/>
              </w:rPr>
              <w:t xml:space="preserve">Контрольные работы </w:t>
            </w:r>
          </w:p>
          <w:p w14:paraId="7F2AD1DA" w14:textId="77777777" w:rsidR="0019739C" w:rsidRDefault="0019739C">
            <w:pPr>
              <w:spacing w:after="0"/>
              <w:ind w:left="135"/>
            </w:pPr>
          </w:p>
        </w:tc>
        <w:tc>
          <w:tcPr>
            <w:tcW w:w="1587" w:type="dxa"/>
            <w:tcMar>
              <w:top w:w="50" w:type="dxa"/>
              <w:left w:w="100" w:type="dxa"/>
            </w:tcMar>
            <w:vAlign w:val="center"/>
          </w:tcPr>
          <w:p w14:paraId="28C1975A" w14:textId="77777777" w:rsidR="0019739C" w:rsidRDefault="00AD2084">
            <w:pPr>
              <w:spacing w:after="0"/>
              <w:ind w:left="135"/>
            </w:pPr>
            <w:r>
              <w:rPr>
                <w:rFonts w:ascii="Times New Roman" w:hAnsi="Times New Roman"/>
                <w:b/>
                <w:color w:val="000000"/>
                <w:sz w:val="24"/>
              </w:rPr>
              <w:t xml:space="preserve">Практические работы </w:t>
            </w:r>
          </w:p>
          <w:p w14:paraId="25D8149D" w14:textId="77777777" w:rsidR="0019739C" w:rsidRDefault="0019739C">
            <w:pPr>
              <w:spacing w:after="0"/>
              <w:ind w:left="135"/>
            </w:pPr>
          </w:p>
        </w:tc>
        <w:tc>
          <w:tcPr>
            <w:tcW w:w="0" w:type="auto"/>
            <w:vMerge/>
            <w:tcBorders>
              <w:top w:val="nil"/>
            </w:tcBorders>
            <w:tcMar>
              <w:top w:w="50" w:type="dxa"/>
              <w:left w:w="100" w:type="dxa"/>
            </w:tcMar>
          </w:tcPr>
          <w:p w14:paraId="6D9B985C" w14:textId="77777777" w:rsidR="0019739C" w:rsidRDefault="0019739C"/>
        </w:tc>
        <w:tc>
          <w:tcPr>
            <w:tcW w:w="0" w:type="auto"/>
            <w:vMerge/>
            <w:tcBorders>
              <w:top w:val="nil"/>
            </w:tcBorders>
            <w:tcMar>
              <w:top w:w="50" w:type="dxa"/>
              <w:left w:w="100" w:type="dxa"/>
            </w:tcMar>
          </w:tcPr>
          <w:p w14:paraId="0530ECA6" w14:textId="77777777" w:rsidR="0019739C" w:rsidRDefault="0019739C"/>
        </w:tc>
      </w:tr>
      <w:tr w:rsidR="0019739C" w14:paraId="19D86BF3" w14:textId="77777777">
        <w:trPr>
          <w:trHeight w:val="144"/>
          <w:tblCellSpacing w:w="20" w:type="nil"/>
        </w:trPr>
        <w:tc>
          <w:tcPr>
            <w:tcW w:w="356" w:type="dxa"/>
            <w:tcMar>
              <w:top w:w="50" w:type="dxa"/>
              <w:left w:w="100" w:type="dxa"/>
            </w:tcMar>
            <w:vAlign w:val="center"/>
          </w:tcPr>
          <w:p w14:paraId="50E101FC" w14:textId="77777777" w:rsidR="0019739C" w:rsidRDefault="00AD2084">
            <w:pPr>
              <w:spacing w:after="0"/>
            </w:pPr>
            <w:r>
              <w:rPr>
                <w:rFonts w:ascii="Times New Roman" w:hAnsi="Times New Roman"/>
                <w:color w:val="000000"/>
                <w:sz w:val="24"/>
              </w:rPr>
              <w:t>1</w:t>
            </w:r>
          </w:p>
        </w:tc>
        <w:tc>
          <w:tcPr>
            <w:tcW w:w="3520" w:type="dxa"/>
            <w:tcMar>
              <w:top w:w="50" w:type="dxa"/>
              <w:left w:w="100" w:type="dxa"/>
            </w:tcMar>
            <w:vAlign w:val="center"/>
          </w:tcPr>
          <w:p w14:paraId="6315F4D7" w14:textId="77777777" w:rsidR="0019739C" w:rsidRPr="00AD2084" w:rsidRDefault="00AD2084">
            <w:pPr>
              <w:spacing w:after="0"/>
              <w:ind w:left="135"/>
              <w:rPr>
                <w:lang w:val="ru-RU"/>
              </w:rPr>
            </w:pPr>
            <w:r w:rsidRPr="00AD2084">
              <w:rPr>
                <w:rFonts w:ascii="Times New Roman" w:hAnsi="Times New Roman"/>
                <w:color w:val="000000"/>
                <w:sz w:val="24"/>
                <w:lang w:val="ru-RU"/>
              </w:rPr>
              <w:t>Предмет органической химии, её возникновение, развитие и значение</w:t>
            </w:r>
          </w:p>
        </w:tc>
        <w:tc>
          <w:tcPr>
            <w:tcW w:w="793" w:type="dxa"/>
            <w:tcMar>
              <w:top w:w="50" w:type="dxa"/>
              <w:left w:w="100" w:type="dxa"/>
            </w:tcMar>
            <w:vAlign w:val="center"/>
          </w:tcPr>
          <w:p w14:paraId="5C5EC335"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3A739FB2"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00C24888"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38654D38" w14:textId="77777777" w:rsidR="0019739C" w:rsidRDefault="0019739C">
            <w:pPr>
              <w:spacing w:after="0"/>
              <w:ind w:left="135"/>
            </w:pPr>
          </w:p>
        </w:tc>
        <w:tc>
          <w:tcPr>
            <w:tcW w:w="1933" w:type="dxa"/>
            <w:tcMar>
              <w:top w:w="50" w:type="dxa"/>
              <w:left w:w="100" w:type="dxa"/>
            </w:tcMar>
            <w:vAlign w:val="center"/>
          </w:tcPr>
          <w:p w14:paraId="21501F95" w14:textId="77777777" w:rsidR="0019739C" w:rsidRDefault="0019739C">
            <w:pPr>
              <w:spacing w:after="0"/>
              <w:ind w:left="135"/>
            </w:pPr>
          </w:p>
        </w:tc>
      </w:tr>
      <w:tr w:rsidR="0019739C" w14:paraId="2AA955D5" w14:textId="77777777">
        <w:trPr>
          <w:trHeight w:val="144"/>
          <w:tblCellSpacing w:w="20" w:type="nil"/>
        </w:trPr>
        <w:tc>
          <w:tcPr>
            <w:tcW w:w="356" w:type="dxa"/>
            <w:tcMar>
              <w:top w:w="50" w:type="dxa"/>
              <w:left w:w="100" w:type="dxa"/>
            </w:tcMar>
            <w:vAlign w:val="center"/>
          </w:tcPr>
          <w:p w14:paraId="1EB2146F" w14:textId="77777777" w:rsidR="0019739C" w:rsidRDefault="00AD2084">
            <w:pPr>
              <w:spacing w:after="0"/>
            </w:pPr>
            <w:r>
              <w:rPr>
                <w:rFonts w:ascii="Times New Roman" w:hAnsi="Times New Roman"/>
                <w:color w:val="000000"/>
                <w:sz w:val="24"/>
              </w:rPr>
              <w:t>2</w:t>
            </w:r>
          </w:p>
        </w:tc>
        <w:tc>
          <w:tcPr>
            <w:tcW w:w="3520" w:type="dxa"/>
            <w:tcMar>
              <w:top w:w="50" w:type="dxa"/>
              <w:left w:w="100" w:type="dxa"/>
            </w:tcMar>
            <w:vAlign w:val="center"/>
          </w:tcPr>
          <w:p w14:paraId="30C6A0EB" w14:textId="77777777" w:rsidR="0019739C" w:rsidRPr="00AD2084" w:rsidRDefault="00AD2084">
            <w:pPr>
              <w:spacing w:after="0"/>
              <w:ind w:left="135"/>
              <w:rPr>
                <w:lang w:val="ru-RU"/>
              </w:rPr>
            </w:pPr>
            <w:r w:rsidRPr="00AD2084">
              <w:rPr>
                <w:rFonts w:ascii="Times New Roman" w:hAnsi="Times New Roman"/>
                <w:color w:val="000000"/>
                <w:sz w:val="24"/>
                <w:lang w:val="ru-RU"/>
              </w:rPr>
              <w:t>Теория строения органических соединений А. М. Бутлерова, её основные положения</w:t>
            </w:r>
          </w:p>
        </w:tc>
        <w:tc>
          <w:tcPr>
            <w:tcW w:w="793" w:type="dxa"/>
            <w:tcMar>
              <w:top w:w="50" w:type="dxa"/>
              <w:left w:w="100" w:type="dxa"/>
            </w:tcMar>
            <w:vAlign w:val="center"/>
          </w:tcPr>
          <w:p w14:paraId="4F1832DC"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6E63F371"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0B7F27DF"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28294631" w14:textId="77777777" w:rsidR="0019739C" w:rsidRDefault="0019739C">
            <w:pPr>
              <w:spacing w:after="0"/>
              <w:ind w:left="135"/>
            </w:pPr>
          </w:p>
        </w:tc>
        <w:tc>
          <w:tcPr>
            <w:tcW w:w="1933" w:type="dxa"/>
            <w:tcMar>
              <w:top w:w="50" w:type="dxa"/>
              <w:left w:w="100" w:type="dxa"/>
            </w:tcMar>
            <w:vAlign w:val="center"/>
          </w:tcPr>
          <w:p w14:paraId="527697C6" w14:textId="77777777" w:rsidR="0019739C" w:rsidRDefault="0019739C">
            <w:pPr>
              <w:spacing w:after="0"/>
              <w:ind w:left="135"/>
            </w:pPr>
          </w:p>
        </w:tc>
      </w:tr>
      <w:tr w:rsidR="0019739C" w14:paraId="46B8C9D6" w14:textId="77777777">
        <w:trPr>
          <w:trHeight w:val="144"/>
          <w:tblCellSpacing w:w="20" w:type="nil"/>
        </w:trPr>
        <w:tc>
          <w:tcPr>
            <w:tcW w:w="356" w:type="dxa"/>
            <w:tcMar>
              <w:top w:w="50" w:type="dxa"/>
              <w:left w:w="100" w:type="dxa"/>
            </w:tcMar>
            <w:vAlign w:val="center"/>
          </w:tcPr>
          <w:p w14:paraId="3D4E8A1F" w14:textId="77777777" w:rsidR="0019739C" w:rsidRDefault="00AD2084">
            <w:pPr>
              <w:spacing w:after="0"/>
            </w:pPr>
            <w:r>
              <w:rPr>
                <w:rFonts w:ascii="Times New Roman" w:hAnsi="Times New Roman"/>
                <w:color w:val="000000"/>
                <w:sz w:val="24"/>
              </w:rPr>
              <w:t>3</w:t>
            </w:r>
          </w:p>
        </w:tc>
        <w:tc>
          <w:tcPr>
            <w:tcW w:w="3520" w:type="dxa"/>
            <w:tcMar>
              <w:top w:w="50" w:type="dxa"/>
              <w:left w:w="100" w:type="dxa"/>
            </w:tcMar>
            <w:vAlign w:val="center"/>
          </w:tcPr>
          <w:p w14:paraId="09159484" w14:textId="77777777" w:rsidR="0019739C" w:rsidRPr="00AD2084" w:rsidRDefault="00AD2084">
            <w:pPr>
              <w:spacing w:after="0"/>
              <w:ind w:left="135"/>
              <w:rPr>
                <w:lang w:val="ru-RU"/>
              </w:rPr>
            </w:pPr>
            <w:r w:rsidRPr="00AD2084">
              <w:rPr>
                <w:rFonts w:ascii="Times New Roman" w:hAnsi="Times New Roman"/>
                <w:color w:val="000000"/>
                <w:sz w:val="24"/>
                <w:lang w:val="ru-RU"/>
              </w:rPr>
              <w:t>Представление о классификации органических веществ. Номенклатура (систематическая) и тривиальные названия органических веществ</w:t>
            </w:r>
          </w:p>
        </w:tc>
        <w:tc>
          <w:tcPr>
            <w:tcW w:w="793" w:type="dxa"/>
            <w:tcMar>
              <w:top w:w="50" w:type="dxa"/>
              <w:left w:w="100" w:type="dxa"/>
            </w:tcMar>
            <w:vAlign w:val="center"/>
          </w:tcPr>
          <w:p w14:paraId="1BEF49D9"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45F0BEA8"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3FCF0F0B"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0580F4F0" w14:textId="77777777" w:rsidR="0019739C" w:rsidRDefault="0019739C">
            <w:pPr>
              <w:spacing w:after="0"/>
              <w:ind w:left="135"/>
            </w:pPr>
          </w:p>
        </w:tc>
        <w:tc>
          <w:tcPr>
            <w:tcW w:w="1933" w:type="dxa"/>
            <w:tcMar>
              <w:top w:w="50" w:type="dxa"/>
              <w:left w:w="100" w:type="dxa"/>
            </w:tcMar>
            <w:vAlign w:val="center"/>
          </w:tcPr>
          <w:p w14:paraId="3F4149CB" w14:textId="77777777" w:rsidR="0019739C" w:rsidRDefault="0019739C">
            <w:pPr>
              <w:spacing w:after="0"/>
              <w:ind w:left="135"/>
            </w:pPr>
          </w:p>
        </w:tc>
      </w:tr>
      <w:tr w:rsidR="0019739C" w14:paraId="7B0212FB" w14:textId="77777777">
        <w:trPr>
          <w:trHeight w:val="144"/>
          <w:tblCellSpacing w:w="20" w:type="nil"/>
        </w:trPr>
        <w:tc>
          <w:tcPr>
            <w:tcW w:w="356" w:type="dxa"/>
            <w:tcMar>
              <w:top w:w="50" w:type="dxa"/>
              <w:left w:w="100" w:type="dxa"/>
            </w:tcMar>
            <w:vAlign w:val="center"/>
          </w:tcPr>
          <w:p w14:paraId="3A23EF75" w14:textId="77777777" w:rsidR="0019739C" w:rsidRDefault="00AD2084">
            <w:pPr>
              <w:spacing w:after="0"/>
            </w:pPr>
            <w:r>
              <w:rPr>
                <w:rFonts w:ascii="Times New Roman" w:hAnsi="Times New Roman"/>
                <w:color w:val="000000"/>
                <w:sz w:val="24"/>
              </w:rPr>
              <w:t>4</w:t>
            </w:r>
          </w:p>
        </w:tc>
        <w:tc>
          <w:tcPr>
            <w:tcW w:w="3520" w:type="dxa"/>
            <w:tcMar>
              <w:top w:w="50" w:type="dxa"/>
              <w:left w:w="100" w:type="dxa"/>
            </w:tcMar>
            <w:vAlign w:val="center"/>
          </w:tcPr>
          <w:p w14:paraId="0FA637BE" w14:textId="77777777" w:rsidR="0019739C" w:rsidRPr="00AD2084" w:rsidRDefault="00AD2084">
            <w:pPr>
              <w:spacing w:after="0"/>
              <w:ind w:left="135"/>
              <w:rPr>
                <w:lang w:val="ru-RU"/>
              </w:rPr>
            </w:pPr>
            <w:r w:rsidRPr="00AD2084">
              <w:rPr>
                <w:rFonts w:ascii="Times New Roman" w:hAnsi="Times New Roman"/>
                <w:color w:val="000000"/>
                <w:sz w:val="24"/>
                <w:lang w:val="ru-RU"/>
              </w:rPr>
              <w:t>Алканы: состав и строение, гомологический ряд</w:t>
            </w:r>
          </w:p>
        </w:tc>
        <w:tc>
          <w:tcPr>
            <w:tcW w:w="793" w:type="dxa"/>
            <w:tcMar>
              <w:top w:w="50" w:type="dxa"/>
              <w:left w:w="100" w:type="dxa"/>
            </w:tcMar>
            <w:vAlign w:val="center"/>
          </w:tcPr>
          <w:p w14:paraId="76B53E80"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222BA379"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7F2B0CE1"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319A0F39" w14:textId="77777777" w:rsidR="0019739C" w:rsidRDefault="0019739C">
            <w:pPr>
              <w:spacing w:after="0"/>
              <w:ind w:left="135"/>
            </w:pPr>
          </w:p>
        </w:tc>
        <w:tc>
          <w:tcPr>
            <w:tcW w:w="1933" w:type="dxa"/>
            <w:tcMar>
              <w:top w:w="50" w:type="dxa"/>
              <w:left w:w="100" w:type="dxa"/>
            </w:tcMar>
            <w:vAlign w:val="center"/>
          </w:tcPr>
          <w:p w14:paraId="7E46BE5E" w14:textId="77777777" w:rsidR="0019739C" w:rsidRDefault="0019739C">
            <w:pPr>
              <w:spacing w:after="0"/>
              <w:ind w:left="135"/>
            </w:pPr>
          </w:p>
        </w:tc>
      </w:tr>
      <w:tr w:rsidR="0019739C" w14:paraId="7F6C6E4B" w14:textId="77777777">
        <w:trPr>
          <w:trHeight w:val="144"/>
          <w:tblCellSpacing w:w="20" w:type="nil"/>
        </w:trPr>
        <w:tc>
          <w:tcPr>
            <w:tcW w:w="356" w:type="dxa"/>
            <w:tcMar>
              <w:top w:w="50" w:type="dxa"/>
              <w:left w:w="100" w:type="dxa"/>
            </w:tcMar>
            <w:vAlign w:val="center"/>
          </w:tcPr>
          <w:p w14:paraId="199F2AAF" w14:textId="77777777" w:rsidR="0019739C" w:rsidRDefault="00AD2084">
            <w:pPr>
              <w:spacing w:after="0"/>
            </w:pPr>
            <w:r>
              <w:rPr>
                <w:rFonts w:ascii="Times New Roman" w:hAnsi="Times New Roman"/>
                <w:color w:val="000000"/>
                <w:sz w:val="24"/>
              </w:rPr>
              <w:t>5</w:t>
            </w:r>
          </w:p>
        </w:tc>
        <w:tc>
          <w:tcPr>
            <w:tcW w:w="3520" w:type="dxa"/>
            <w:tcMar>
              <w:top w:w="50" w:type="dxa"/>
              <w:left w:w="100" w:type="dxa"/>
            </w:tcMar>
            <w:vAlign w:val="center"/>
          </w:tcPr>
          <w:p w14:paraId="0A354D06" w14:textId="77777777" w:rsidR="0019739C" w:rsidRPr="00AD2084" w:rsidRDefault="00AD2084">
            <w:pPr>
              <w:spacing w:after="0"/>
              <w:ind w:left="135"/>
              <w:rPr>
                <w:lang w:val="ru-RU"/>
              </w:rPr>
            </w:pPr>
            <w:r w:rsidRPr="00AD2084">
              <w:rPr>
                <w:rFonts w:ascii="Times New Roman" w:hAnsi="Times New Roman"/>
                <w:color w:val="000000"/>
                <w:sz w:val="24"/>
                <w:lang w:val="ru-RU"/>
              </w:rPr>
              <w:t>Метан и этан — простейшие представители алканов</w:t>
            </w:r>
          </w:p>
        </w:tc>
        <w:tc>
          <w:tcPr>
            <w:tcW w:w="793" w:type="dxa"/>
            <w:tcMar>
              <w:top w:w="50" w:type="dxa"/>
              <w:left w:w="100" w:type="dxa"/>
            </w:tcMar>
            <w:vAlign w:val="center"/>
          </w:tcPr>
          <w:p w14:paraId="39D8A3AA"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470B8B59"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20ED9FF6"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571E76E9" w14:textId="77777777" w:rsidR="0019739C" w:rsidRDefault="0019739C">
            <w:pPr>
              <w:spacing w:after="0"/>
              <w:ind w:left="135"/>
            </w:pPr>
          </w:p>
        </w:tc>
        <w:tc>
          <w:tcPr>
            <w:tcW w:w="1933" w:type="dxa"/>
            <w:tcMar>
              <w:top w:w="50" w:type="dxa"/>
              <w:left w:w="100" w:type="dxa"/>
            </w:tcMar>
            <w:vAlign w:val="center"/>
          </w:tcPr>
          <w:p w14:paraId="46C49A9E" w14:textId="77777777" w:rsidR="0019739C" w:rsidRDefault="0019739C">
            <w:pPr>
              <w:spacing w:after="0"/>
              <w:ind w:left="135"/>
            </w:pPr>
          </w:p>
        </w:tc>
      </w:tr>
      <w:tr w:rsidR="0019739C" w14:paraId="0E396CF1" w14:textId="77777777">
        <w:trPr>
          <w:trHeight w:val="144"/>
          <w:tblCellSpacing w:w="20" w:type="nil"/>
        </w:trPr>
        <w:tc>
          <w:tcPr>
            <w:tcW w:w="356" w:type="dxa"/>
            <w:tcMar>
              <w:top w:w="50" w:type="dxa"/>
              <w:left w:w="100" w:type="dxa"/>
            </w:tcMar>
            <w:vAlign w:val="center"/>
          </w:tcPr>
          <w:p w14:paraId="7DD03DB6" w14:textId="77777777" w:rsidR="0019739C" w:rsidRDefault="00AD2084">
            <w:pPr>
              <w:spacing w:after="0"/>
            </w:pPr>
            <w:r>
              <w:rPr>
                <w:rFonts w:ascii="Times New Roman" w:hAnsi="Times New Roman"/>
                <w:color w:val="000000"/>
                <w:sz w:val="24"/>
              </w:rPr>
              <w:t>6</w:t>
            </w:r>
          </w:p>
        </w:tc>
        <w:tc>
          <w:tcPr>
            <w:tcW w:w="3520" w:type="dxa"/>
            <w:tcMar>
              <w:top w:w="50" w:type="dxa"/>
              <w:left w:w="100" w:type="dxa"/>
            </w:tcMar>
            <w:vAlign w:val="center"/>
          </w:tcPr>
          <w:p w14:paraId="38DC62BB" w14:textId="77777777" w:rsidR="0019739C" w:rsidRPr="00AD2084" w:rsidRDefault="00AD2084">
            <w:pPr>
              <w:spacing w:after="0"/>
              <w:ind w:left="135"/>
              <w:rPr>
                <w:lang w:val="ru-RU"/>
              </w:rPr>
            </w:pPr>
            <w:r w:rsidRPr="00AD2084">
              <w:rPr>
                <w:rFonts w:ascii="Times New Roman" w:hAnsi="Times New Roman"/>
                <w:color w:val="000000"/>
                <w:sz w:val="24"/>
                <w:lang w:val="ru-RU"/>
              </w:rPr>
              <w:t>Алкены: состав и строение, свойства</w:t>
            </w:r>
          </w:p>
        </w:tc>
        <w:tc>
          <w:tcPr>
            <w:tcW w:w="793" w:type="dxa"/>
            <w:tcMar>
              <w:top w:w="50" w:type="dxa"/>
              <w:left w:w="100" w:type="dxa"/>
            </w:tcMar>
            <w:vAlign w:val="center"/>
          </w:tcPr>
          <w:p w14:paraId="79C48442"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0312E080"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063B402E"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2A19E89A" w14:textId="77777777" w:rsidR="0019739C" w:rsidRDefault="0019739C">
            <w:pPr>
              <w:spacing w:after="0"/>
              <w:ind w:left="135"/>
            </w:pPr>
          </w:p>
        </w:tc>
        <w:tc>
          <w:tcPr>
            <w:tcW w:w="1933" w:type="dxa"/>
            <w:tcMar>
              <w:top w:w="50" w:type="dxa"/>
              <w:left w:w="100" w:type="dxa"/>
            </w:tcMar>
            <w:vAlign w:val="center"/>
          </w:tcPr>
          <w:p w14:paraId="3EFD15C8" w14:textId="77777777" w:rsidR="0019739C" w:rsidRDefault="0019739C">
            <w:pPr>
              <w:spacing w:after="0"/>
              <w:ind w:left="135"/>
            </w:pPr>
          </w:p>
        </w:tc>
      </w:tr>
      <w:tr w:rsidR="0019739C" w14:paraId="287E2D87" w14:textId="77777777">
        <w:trPr>
          <w:trHeight w:val="144"/>
          <w:tblCellSpacing w:w="20" w:type="nil"/>
        </w:trPr>
        <w:tc>
          <w:tcPr>
            <w:tcW w:w="356" w:type="dxa"/>
            <w:tcMar>
              <w:top w:w="50" w:type="dxa"/>
              <w:left w:w="100" w:type="dxa"/>
            </w:tcMar>
            <w:vAlign w:val="center"/>
          </w:tcPr>
          <w:p w14:paraId="4C151C16" w14:textId="77777777" w:rsidR="0019739C" w:rsidRDefault="00AD2084">
            <w:pPr>
              <w:spacing w:after="0"/>
            </w:pPr>
            <w:r>
              <w:rPr>
                <w:rFonts w:ascii="Times New Roman" w:hAnsi="Times New Roman"/>
                <w:color w:val="000000"/>
                <w:sz w:val="24"/>
              </w:rPr>
              <w:t>7</w:t>
            </w:r>
          </w:p>
        </w:tc>
        <w:tc>
          <w:tcPr>
            <w:tcW w:w="3520" w:type="dxa"/>
            <w:tcMar>
              <w:top w:w="50" w:type="dxa"/>
              <w:left w:w="100" w:type="dxa"/>
            </w:tcMar>
            <w:vAlign w:val="center"/>
          </w:tcPr>
          <w:p w14:paraId="60E35D38" w14:textId="77777777" w:rsidR="0019739C" w:rsidRPr="00AD2084" w:rsidRDefault="00AD2084">
            <w:pPr>
              <w:spacing w:after="0"/>
              <w:ind w:left="135"/>
              <w:rPr>
                <w:lang w:val="ru-RU"/>
              </w:rPr>
            </w:pPr>
            <w:r w:rsidRPr="00AD2084">
              <w:rPr>
                <w:rFonts w:ascii="Times New Roman" w:hAnsi="Times New Roman"/>
                <w:color w:val="000000"/>
                <w:sz w:val="24"/>
                <w:lang w:val="ru-RU"/>
              </w:rPr>
              <w:t>Этилен и пропилен — простейшие представители алкенов</w:t>
            </w:r>
          </w:p>
        </w:tc>
        <w:tc>
          <w:tcPr>
            <w:tcW w:w="793" w:type="dxa"/>
            <w:tcMar>
              <w:top w:w="50" w:type="dxa"/>
              <w:left w:w="100" w:type="dxa"/>
            </w:tcMar>
            <w:vAlign w:val="center"/>
          </w:tcPr>
          <w:p w14:paraId="0D7C1666"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6C73ED7E"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366ADB95"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3C76B0AE" w14:textId="77777777" w:rsidR="0019739C" w:rsidRDefault="0019739C">
            <w:pPr>
              <w:spacing w:after="0"/>
              <w:ind w:left="135"/>
            </w:pPr>
          </w:p>
        </w:tc>
        <w:tc>
          <w:tcPr>
            <w:tcW w:w="1933" w:type="dxa"/>
            <w:tcMar>
              <w:top w:w="50" w:type="dxa"/>
              <w:left w:w="100" w:type="dxa"/>
            </w:tcMar>
            <w:vAlign w:val="center"/>
          </w:tcPr>
          <w:p w14:paraId="3064DCFA" w14:textId="77777777" w:rsidR="0019739C" w:rsidRDefault="0019739C">
            <w:pPr>
              <w:spacing w:after="0"/>
              <w:ind w:left="135"/>
            </w:pPr>
          </w:p>
        </w:tc>
      </w:tr>
      <w:tr w:rsidR="0019739C" w14:paraId="3ECA6BA9" w14:textId="77777777">
        <w:trPr>
          <w:trHeight w:val="144"/>
          <w:tblCellSpacing w:w="20" w:type="nil"/>
        </w:trPr>
        <w:tc>
          <w:tcPr>
            <w:tcW w:w="356" w:type="dxa"/>
            <w:tcMar>
              <w:top w:w="50" w:type="dxa"/>
              <w:left w:w="100" w:type="dxa"/>
            </w:tcMar>
            <w:vAlign w:val="center"/>
          </w:tcPr>
          <w:p w14:paraId="0BA54B32" w14:textId="77777777" w:rsidR="0019739C" w:rsidRDefault="00AD2084">
            <w:pPr>
              <w:spacing w:after="0"/>
            </w:pPr>
            <w:r>
              <w:rPr>
                <w:rFonts w:ascii="Times New Roman" w:hAnsi="Times New Roman"/>
                <w:color w:val="000000"/>
                <w:sz w:val="24"/>
              </w:rPr>
              <w:t>8</w:t>
            </w:r>
          </w:p>
        </w:tc>
        <w:tc>
          <w:tcPr>
            <w:tcW w:w="3520" w:type="dxa"/>
            <w:tcMar>
              <w:top w:w="50" w:type="dxa"/>
              <w:left w:w="100" w:type="dxa"/>
            </w:tcMar>
            <w:vAlign w:val="center"/>
          </w:tcPr>
          <w:p w14:paraId="5F4264A6" w14:textId="77777777" w:rsidR="0019739C" w:rsidRPr="00AD2084" w:rsidRDefault="00AD2084">
            <w:pPr>
              <w:spacing w:after="0"/>
              <w:ind w:left="135"/>
              <w:rPr>
                <w:lang w:val="ru-RU"/>
              </w:rPr>
            </w:pPr>
            <w:r w:rsidRPr="00AD2084">
              <w:rPr>
                <w:rFonts w:ascii="Times New Roman" w:hAnsi="Times New Roman"/>
                <w:color w:val="000000"/>
                <w:sz w:val="24"/>
                <w:lang w:val="ru-RU"/>
              </w:rPr>
              <w:t>Практическая работа № 1. «Получение этилена и изучение его свойств»</w:t>
            </w:r>
          </w:p>
        </w:tc>
        <w:tc>
          <w:tcPr>
            <w:tcW w:w="793" w:type="dxa"/>
            <w:tcMar>
              <w:top w:w="50" w:type="dxa"/>
              <w:left w:w="100" w:type="dxa"/>
            </w:tcMar>
            <w:vAlign w:val="center"/>
          </w:tcPr>
          <w:p w14:paraId="111C29F2"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0081E323"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11F36E5D" w14:textId="77777777" w:rsidR="0019739C" w:rsidRDefault="00AD2084">
            <w:pPr>
              <w:spacing w:after="0"/>
              <w:ind w:left="135"/>
              <w:jc w:val="center"/>
            </w:pPr>
            <w:r>
              <w:rPr>
                <w:rFonts w:ascii="Times New Roman" w:hAnsi="Times New Roman"/>
                <w:color w:val="000000"/>
                <w:sz w:val="24"/>
              </w:rPr>
              <w:t xml:space="preserve"> 1 </w:t>
            </w:r>
          </w:p>
        </w:tc>
        <w:tc>
          <w:tcPr>
            <w:tcW w:w="1120" w:type="dxa"/>
            <w:tcMar>
              <w:top w:w="50" w:type="dxa"/>
              <w:left w:w="100" w:type="dxa"/>
            </w:tcMar>
            <w:vAlign w:val="center"/>
          </w:tcPr>
          <w:p w14:paraId="42DDA58D" w14:textId="77777777" w:rsidR="0019739C" w:rsidRDefault="0019739C">
            <w:pPr>
              <w:spacing w:after="0"/>
              <w:ind w:left="135"/>
            </w:pPr>
          </w:p>
        </w:tc>
        <w:tc>
          <w:tcPr>
            <w:tcW w:w="1933" w:type="dxa"/>
            <w:tcMar>
              <w:top w:w="50" w:type="dxa"/>
              <w:left w:w="100" w:type="dxa"/>
            </w:tcMar>
            <w:vAlign w:val="center"/>
          </w:tcPr>
          <w:p w14:paraId="4C24E74E" w14:textId="77777777" w:rsidR="0019739C" w:rsidRDefault="0019739C">
            <w:pPr>
              <w:spacing w:after="0"/>
              <w:ind w:left="135"/>
            </w:pPr>
          </w:p>
        </w:tc>
      </w:tr>
      <w:tr w:rsidR="0019739C" w14:paraId="6C0A6B82" w14:textId="77777777">
        <w:trPr>
          <w:trHeight w:val="144"/>
          <w:tblCellSpacing w:w="20" w:type="nil"/>
        </w:trPr>
        <w:tc>
          <w:tcPr>
            <w:tcW w:w="356" w:type="dxa"/>
            <w:tcMar>
              <w:top w:w="50" w:type="dxa"/>
              <w:left w:w="100" w:type="dxa"/>
            </w:tcMar>
            <w:vAlign w:val="center"/>
          </w:tcPr>
          <w:p w14:paraId="76910171" w14:textId="77777777" w:rsidR="0019739C" w:rsidRDefault="00AD2084">
            <w:pPr>
              <w:spacing w:after="0"/>
            </w:pPr>
            <w:r>
              <w:rPr>
                <w:rFonts w:ascii="Times New Roman" w:hAnsi="Times New Roman"/>
                <w:color w:val="000000"/>
                <w:sz w:val="24"/>
              </w:rPr>
              <w:t>9</w:t>
            </w:r>
          </w:p>
        </w:tc>
        <w:tc>
          <w:tcPr>
            <w:tcW w:w="3520" w:type="dxa"/>
            <w:tcMar>
              <w:top w:w="50" w:type="dxa"/>
              <w:left w:w="100" w:type="dxa"/>
            </w:tcMar>
            <w:vAlign w:val="center"/>
          </w:tcPr>
          <w:p w14:paraId="33F13E18" w14:textId="77777777" w:rsidR="0019739C" w:rsidRPr="00AD2084" w:rsidRDefault="00AD2084">
            <w:pPr>
              <w:spacing w:after="0"/>
              <w:ind w:left="135"/>
              <w:rPr>
                <w:lang w:val="ru-RU"/>
              </w:rPr>
            </w:pPr>
            <w:r w:rsidRPr="00AD2084">
              <w:rPr>
                <w:rFonts w:ascii="Times New Roman" w:hAnsi="Times New Roman"/>
                <w:color w:val="000000"/>
                <w:sz w:val="24"/>
                <w:lang w:val="ru-RU"/>
              </w:rPr>
              <w:t>Алкадиены. Бутадиен-1,3 и метилбутадиен-1,3. Получение синтетического каучука и резины</w:t>
            </w:r>
          </w:p>
        </w:tc>
        <w:tc>
          <w:tcPr>
            <w:tcW w:w="793" w:type="dxa"/>
            <w:tcMar>
              <w:top w:w="50" w:type="dxa"/>
              <w:left w:w="100" w:type="dxa"/>
            </w:tcMar>
            <w:vAlign w:val="center"/>
          </w:tcPr>
          <w:p w14:paraId="48E7E3E1"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031DFB52"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303F1E54"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007B5670" w14:textId="77777777" w:rsidR="0019739C" w:rsidRDefault="0019739C">
            <w:pPr>
              <w:spacing w:after="0"/>
              <w:ind w:left="135"/>
            </w:pPr>
          </w:p>
        </w:tc>
        <w:tc>
          <w:tcPr>
            <w:tcW w:w="1933" w:type="dxa"/>
            <w:tcMar>
              <w:top w:w="50" w:type="dxa"/>
              <w:left w:w="100" w:type="dxa"/>
            </w:tcMar>
            <w:vAlign w:val="center"/>
          </w:tcPr>
          <w:p w14:paraId="16AFA99B" w14:textId="77777777" w:rsidR="0019739C" w:rsidRDefault="0019739C">
            <w:pPr>
              <w:spacing w:after="0"/>
              <w:ind w:left="135"/>
            </w:pPr>
          </w:p>
        </w:tc>
      </w:tr>
      <w:tr w:rsidR="0019739C" w14:paraId="1C7435E5" w14:textId="77777777">
        <w:trPr>
          <w:trHeight w:val="144"/>
          <w:tblCellSpacing w:w="20" w:type="nil"/>
        </w:trPr>
        <w:tc>
          <w:tcPr>
            <w:tcW w:w="356" w:type="dxa"/>
            <w:tcMar>
              <w:top w:w="50" w:type="dxa"/>
              <w:left w:w="100" w:type="dxa"/>
            </w:tcMar>
            <w:vAlign w:val="center"/>
          </w:tcPr>
          <w:p w14:paraId="66CB5B83" w14:textId="77777777" w:rsidR="0019739C" w:rsidRDefault="00AD2084">
            <w:pPr>
              <w:spacing w:after="0"/>
            </w:pPr>
            <w:r>
              <w:rPr>
                <w:rFonts w:ascii="Times New Roman" w:hAnsi="Times New Roman"/>
                <w:color w:val="000000"/>
                <w:sz w:val="24"/>
              </w:rPr>
              <w:lastRenderedPageBreak/>
              <w:t>10</w:t>
            </w:r>
          </w:p>
        </w:tc>
        <w:tc>
          <w:tcPr>
            <w:tcW w:w="3520" w:type="dxa"/>
            <w:tcMar>
              <w:top w:w="50" w:type="dxa"/>
              <w:left w:w="100" w:type="dxa"/>
            </w:tcMar>
            <w:vAlign w:val="center"/>
          </w:tcPr>
          <w:p w14:paraId="2282ADCC" w14:textId="77777777" w:rsidR="0019739C" w:rsidRDefault="00AD2084">
            <w:pPr>
              <w:spacing w:after="0"/>
              <w:ind w:left="135"/>
            </w:pPr>
            <w:r w:rsidRPr="00AD2084">
              <w:rPr>
                <w:rFonts w:ascii="Times New Roman" w:hAnsi="Times New Roman"/>
                <w:color w:val="000000"/>
                <w:sz w:val="24"/>
                <w:lang w:val="ru-RU"/>
              </w:rPr>
              <w:t xml:space="preserve">Алкины: состав и особенности строения, гомологический ряд. </w:t>
            </w:r>
            <w:r>
              <w:rPr>
                <w:rFonts w:ascii="Times New Roman" w:hAnsi="Times New Roman"/>
                <w:color w:val="000000"/>
                <w:sz w:val="24"/>
              </w:rPr>
              <w:t>Ацетилен — простейший представитель алкинов</w:t>
            </w:r>
          </w:p>
        </w:tc>
        <w:tc>
          <w:tcPr>
            <w:tcW w:w="793" w:type="dxa"/>
            <w:tcMar>
              <w:top w:w="50" w:type="dxa"/>
              <w:left w:w="100" w:type="dxa"/>
            </w:tcMar>
            <w:vAlign w:val="center"/>
          </w:tcPr>
          <w:p w14:paraId="0A523298" w14:textId="77777777" w:rsidR="0019739C" w:rsidRDefault="00AD2084">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0E6BAFA3"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543DBF74"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5FE6AAAB" w14:textId="77777777" w:rsidR="0019739C" w:rsidRDefault="0019739C">
            <w:pPr>
              <w:spacing w:after="0"/>
              <w:ind w:left="135"/>
            </w:pPr>
          </w:p>
        </w:tc>
        <w:tc>
          <w:tcPr>
            <w:tcW w:w="1933" w:type="dxa"/>
            <w:tcMar>
              <w:top w:w="50" w:type="dxa"/>
              <w:left w:w="100" w:type="dxa"/>
            </w:tcMar>
            <w:vAlign w:val="center"/>
          </w:tcPr>
          <w:p w14:paraId="2F2E40AF" w14:textId="77777777" w:rsidR="0019739C" w:rsidRDefault="0019739C">
            <w:pPr>
              <w:spacing w:after="0"/>
              <w:ind w:left="135"/>
            </w:pPr>
          </w:p>
        </w:tc>
      </w:tr>
      <w:tr w:rsidR="0019739C" w14:paraId="5074FDBE" w14:textId="77777777">
        <w:trPr>
          <w:trHeight w:val="144"/>
          <w:tblCellSpacing w:w="20" w:type="nil"/>
        </w:trPr>
        <w:tc>
          <w:tcPr>
            <w:tcW w:w="356" w:type="dxa"/>
            <w:tcMar>
              <w:top w:w="50" w:type="dxa"/>
              <w:left w:w="100" w:type="dxa"/>
            </w:tcMar>
            <w:vAlign w:val="center"/>
          </w:tcPr>
          <w:p w14:paraId="31444E23" w14:textId="77777777" w:rsidR="0019739C" w:rsidRDefault="00AD2084">
            <w:pPr>
              <w:spacing w:after="0"/>
            </w:pPr>
            <w:r>
              <w:rPr>
                <w:rFonts w:ascii="Times New Roman" w:hAnsi="Times New Roman"/>
                <w:color w:val="000000"/>
                <w:sz w:val="24"/>
              </w:rPr>
              <w:t>11</w:t>
            </w:r>
          </w:p>
        </w:tc>
        <w:tc>
          <w:tcPr>
            <w:tcW w:w="3520" w:type="dxa"/>
            <w:tcMar>
              <w:top w:w="50" w:type="dxa"/>
              <w:left w:w="100" w:type="dxa"/>
            </w:tcMar>
            <w:vAlign w:val="center"/>
          </w:tcPr>
          <w:p w14:paraId="2476542E" w14:textId="77777777" w:rsidR="0019739C" w:rsidRPr="00AD2084" w:rsidRDefault="00AD2084">
            <w:pPr>
              <w:spacing w:after="0"/>
              <w:ind w:left="135"/>
              <w:rPr>
                <w:lang w:val="ru-RU"/>
              </w:rPr>
            </w:pPr>
            <w:r w:rsidRPr="00AD2084">
              <w:rPr>
                <w:rFonts w:ascii="Times New Roman" w:hAnsi="Times New Roman"/>
                <w:color w:val="000000"/>
                <w:sz w:val="24"/>
                <w:lang w:val="ru-RU"/>
              </w:rPr>
              <w:t>Вычисления по уравнению химической реакции</w:t>
            </w:r>
          </w:p>
        </w:tc>
        <w:tc>
          <w:tcPr>
            <w:tcW w:w="793" w:type="dxa"/>
            <w:tcMar>
              <w:top w:w="50" w:type="dxa"/>
              <w:left w:w="100" w:type="dxa"/>
            </w:tcMar>
            <w:vAlign w:val="center"/>
          </w:tcPr>
          <w:p w14:paraId="6A883CC7"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079096DB"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50F80D00"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571790BD" w14:textId="77777777" w:rsidR="0019739C" w:rsidRDefault="0019739C">
            <w:pPr>
              <w:spacing w:after="0"/>
              <w:ind w:left="135"/>
            </w:pPr>
          </w:p>
        </w:tc>
        <w:tc>
          <w:tcPr>
            <w:tcW w:w="1933" w:type="dxa"/>
            <w:tcMar>
              <w:top w:w="50" w:type="dxa"/>
              <w:left w:w="100" w:type="dxa"/>
            </w:tcMar>
            <w:vAlign w:val="center"/>
          </w:tcPr>
          <w:p w14:paraId="3E189766" w14:textId="77777777" w:rsidR="0019739C" w:rsidRDefault="0019739C">
            <w:pPr>
              <w:spacing w:after="0"/>
              <w:ind w:left="135"/>
            </w:pPr>
          </w:p>
        </w:tc>
      </w:tr>
      <w:tr w:rsidR="0019739C" w14:paraId="7689605D" w14:textId="77777777">
        <w:trPr>
          <w:trHeight w:val="144"/>
          <w:tblCellSpacing w:w="20" w:type="nil"/>
        </w:trPr>
        <w:tc>
          <w:tcPr>
            <w:tcW w:w="356" w:type="dxa"/>
            <w:tcMar>
              <w:top w:w="50" w:type="dxa"/>
              <w:left w:w="100" w:type="dxa"/>
            </w:tcMar>
            <w:vAlign w:val="center"/>
          </w:tcPr>
          <w:p w14:paraId="33374C1F" w14:textId="77777777" w:rsidR="0019739C" w:rsidRDefault="00AD2084">
            <w:pPr>
              <w:spacing w:after="0"/>
            </w:pPr>
            <w:r>
              <w:rPr>
                <w:rFonts w:ascii="Times New Roman" w:hAnsi="Times New Roman"/>
                <w:color w:val="000000"/>
                <w:sz w:val="24"/>
              </w:rPr>
              <w:t>12</w:t>
            </w:r>
          </w:p>
        </w:tc>
        <w:tc>
          <w:tcPr>
            <w:tcW w:w="3520" w:type="dxa"/>
            <w:tcMar>
              <w:top w:w="50" w:type="dxa"/>
              <w:left w:w="100" w:type="dxa"/>
            </w:tcMar>
            <w:vAlign w:val="center"/>
          </w:tcPr>
          <w:p w14:paraId="6B7022E4" w14:textId="77777777" w:rsidR="0019739C" w:rsidRPr="00AD2084" w:rsidRDefault="00AD2084">
            <w:pPr>
              <w:spacing w:after="0"/>
              <w:ind w:left="135"/>
              <w:rPr>
                <w:lang w:val="ru-RU"/>
              </w:rPr>
            </w:pPr>
            <w:r w:rsidRPr="00AD2084">
              <w:rPr>
                <w:rFonts w:ascii="Times New Roman" w:hAnsi="Times New Roman"/>
                <w:color w:val="000000"/>
                <w:sz w:val="24"/>
                <w:lang w:val="ru-RU"/>
              </w:rPr>
              <w:t>Арены: бензол и толуол. Токсичность аренов</w:t>
            </w:r>
          </w:p>
        </w:tc>
        <w:tc>
          <w:tcPr>
            <w:tcW w:w="793" w:type="dxa"/>
            <w:tcMar>
              <w:top w:w="50" w:type="dxa"/>
              <w:left w:w="100" w:type="dxa"/>
            </w:tcMar>
            <w:vAlign w:val="center"/>
          </w:tcPr>
          <w:p w14:paraId="47F778AB"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7BDD0B10"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69FE67EF"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5FE6373B" w14:textId="77777777" w:rsidR="0019739C" w:rsidRDefault="0019739C">
            <w:pPr>
              <w:spacing w:after="0"/>
              <w:ind w:left="135"/>
            </w:pPr>
          </w:p>
        </w:tc>
        <w:tc>
          <w:tcPr>
            <w:tcW w:w="1933" w:type="dxa"/>
            <w:tcMar>
              <w:top w:w="50" w:type="dxa"/>
              <w:left w:w="100" w:type="dxa"/>
            </w:tcMar>
            <w:vAlign w:val="center"/>
          </w:tcPr>
          <w:p w14:paraId="1DE1B27E" w14:textId="77777777" w:rsidR="0019739C" w:rsidRDefault="0019739C">
            <w:pPr>
              <w:spacing w:after="0"/>
              <w:ind w:left="135"/>
            </w:pPr>
          </w:p>
        </w:tc>
      </w:tr>
      <w:tr w:rsidR="0019739C" w14:paraId="155E4E51" w14:textId="77777777">
        <w:trPr>
          <w:trHeight w:val="144"/>
          <w:tblCellSpacing w:w="20" w:type="nil"/>
        </w:trPr>
        <w:tc>
          <w:tcPr>
            <w:tcW w:w="356" w:type="dxa"/>
            <w:tcMar>
              <w:top w:w="50" w:type="dxa"/>
              <w:left w:w="100" w:type="dxa"/>
            </w:tcMar>
            <w:vAlign w:val="center"/>
          </w:tcPr>
          <w:p w14:paraId="0F42D2C3" w14:textId="77777777" w:rsidR="0019739C" w:rsidRDefault="00AD2084">
            <w:pPr>
              <w:spacing w:after="0"/>
            </w:pPr>
            <w:r>
              <w:rPr>
                <w:rFonts w:ascii="Times New Roman" w:hAnsi="Times New Roman"/>
                <w:color w:val="000000"/>
                <w:sz w:val="24"/>
              </w:rPr>
              <w:t>13</w:t>
            </w:r>
          </w:p>
        </w:tc>
        <w:tc>
          <w:tcPr>
            <w:tcW w:w="3520" w:type="dxa"/>
            <w:tcMar>
              <w:top w:w="50" w:type="dxa"/>
              <w:left w:w="100" w:type="dxa"/>
            </w:tcMar>
            <w:vAlign w:val="center"/>
          </w:tcPr>
          <w:p w14:paraId="119C49CD" w14:textId="77777777" w:rsidR="0019739C" w:rsidRPr="00AD2084" w:rsidRDefault="00AD2084">
            <w:pPr>
              <w:spacing w:after="0"/>
              <w:ind w:left="135"/>
              <w:rPr>
                <w:lang w:val="ru-RU"/>
              </w:rPr>
            </w:pPr>
            <w:r w:rsidRPr="00AD2084">
              <w:rPr>
                <w:rFonts w:ascii="Times New Roman" w:hAnsi="Times New Roman"/>
                <w:color w:val="000000"/>
                <w:sz w:val="24"/>
                <w:lang w:val="ru-RU"/>
              </w:rPr>
              <w:t>Генетическая связь углеводородов, принадлежащих к различным классам</w:t>
            </w:r>
          </w:p>
        </w:tc>
        <w:tc>
          <w:tcPr>
            <w:tcW w:w="793" w:type="dxa"/>
            <w:tcMar>
              <w:top w:w="50" w:type="dxa"/>
              <w:left w:w="100" w:type="dxa"/>
            </w:tcMar>
            <w:vAlign w:val="center"/>
          </w:tcPr>
          <w:p w14:paraId="33C7F179"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18878B0C"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22EE07E7"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20B1F9C5" w14:textId="77777777" w:rsidR="0019739C" w:rsidRDefault="0019739C">
            <w:pPr>
              <w:spacing w:after="0"/>
              <w:ind w:left="135"/>
            </w:pPr>
          </w:p>
        </w:tc>
        <w:tc>
          <w:tcPr>
            <w:tcW w:w="1933" w:type="dxa"/>
            <w:tcMar>
              <w:top w:w="50" w:type="dxa"/>
              <w:left w:w="100" w:type="dxa"/>
            </w:tcMar>
            <w:vAlign w:val="center"/>
          </w:tcPr>
          <w:p w14:paraId="66C7ADAA" w14:textId="77777777" w:rsidR="0019739C" w:rsidRDefault="0019739C">
            <w:pPr>
              <w:spacing w:after="0"/>
              <w:ind w:left="135"/>
            </w:pPr>
          </w:p>
        </w:tc>
      </w:tr>
      <w:tr w:rsidR="0019739C" w14:paraId="2F62D9AC" w14:textId="77777777">
        <w:trPr>
          <w:trHeight w:val="144"/>
          <w:tblCellSpacing w:w="20" w:type="nil"/>
        </w:trPr>
        <w:tc>
          <w:tcPr>
            <w:tcW w:w="356" w:type="dxa"/>
            <w:tcMar>
              <w:top w:w="50" w:type="dxa"/>
              <w:left w:w="100" w:type="dxa"/>
            </w:tcMar>
            <w:vAlign w:val="center"/>
          </w:tcPr>
          <w:p w14:paraId="5DEF410E" w14:textId="77777777" w:rsidR="0019739C" w:rsidRDefault="00AD2084">
            <w:pPr>
              <w:spacing w:after="0"/>
            </w:pPr>
            <w:r>
              <w:rPr>
                <w:rFonts w:ascii="Times New Roman" w:hAnsi="Times New Roman"/>
                <w:color w:val="000000"/>
                <w:sz w:val="24"/>
              </w:rPr>
              <w:t>14</w:t>
            </w:r>
          </w:p>
        </w:tc>
        <w:tc>
          <w:tcPr>
            <w:tcW w:w="3520" w:type="dxa"/>
            <w:tcMar>
              <w:top w:w="50" w:type="dxa"/>
              <w:left w:w="100" w:type="dxa"/>
            </w:tcMar>
            <w:vAlign w:val="center"/>
          </w:tcPr>
          <w:p w14:paraId="3E9FA8CD" w14:textId="77777777" w:rsidR="0019739C" w:rsidRPr="00AD2084" w:rsidRDefault="00AD2084">
            <w:pPr>
              <w:spacing w:after="0"/>
              <w:ind w:left="135"/>
              <w:rPr>
                <w:lang w:val="ru-RU"/>
              </w:rPr>
            </w:pPr>
            <w:r w:rsidRPr="00AD2084">
              <w:rPr>
                <w:rFonts w:ascii="Times New Roman" w:hAnsi="Times New Roman"/>
                <w:color w:val="000000"/>
                <w:sz w:val="24"/>
                <w:lang w:val="ru-RU"/>
              </w:rPr>
              <w:t>Природные источники углеводородов: природный газ и попутные нефтяные газы, нефть и продукты её переработки</w:t>
            </w:r>
          </w:p>
        </w:tc>
        <w:tc>
          <w:tcPr>
            <w:tcW w:w="793" w:type="dxa"/>
            <w:tcMar>
              <w:top w:w="50" w:type="dxa"/>
              <w:left w:w="100" w:type="dxa"/>
            </w:tcMar>
            <w:vAlign w:val="center"/>
          </w:tcPr>
          <w:p w14:paraId="0E1B9DD6"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5482DAA8"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3B0B368C"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383878B2" w14:textId="77777777" w:rsidR="0019739C" w:rsidRDefault="0019739C">
            <w:pPr>
              <w:spacing w:after="0"/>
              <w:ind w:left="135"/>
            </w:pPr>
          </w:p>
        </w:tc>
        <w:tc>
          <w:tcPr>
            <w:tcW w:w="1933" w:type="dxa"/>
            <w:tcMar>
              <w:top w:w="50" w:type="dxa"/>
              <w:left w:w="100" w:type="dxa"/>
            </w:tcMar>
            <w:vAlign w:val="center"/>
          </w:tcPr>
          <w:p w14:paraId="697B045A" w14:textId="77777777" w:rsidR="0019739C" w:rsidRDefault="0019739C">
            <w:pPr>
              <w:spacing w:after="0"/>
              <w:ind w:left="135"/>
            </w:pPr>
          </w:p>
        </w:tc>
      </w:tr>
      <w:tr w:rsidR="0019739C" w14:paraId="186452A8" w14:textId="77777777">
        <w:trPr>
          <w:trHeight w:val="144"/>
          <w:tblCellSpacing w:w="20" w:type="nil"/>
        </w:trPr>
        <w:tc>
          <w:tcPr>
            <w:tcW w:w="356" w:type="dxa"/>
            <w:tcMar>
              <w:top w:w="50" w:type="dxa"/>
              <w:left w:w="100" w:type="dxa"/>
            </w:tcMar>
            <w:vAlign w:val="center"/>
          </w:tcPr>
          <w:p w14:paraId="7E456150" w14:textId="77777777" w:rsidR="0019739C" w:rsidRDefault="00AD2084">
            <w:pPr>
              <w:spacing w:after="0"/>
            </w:pPr>
            <w:r>
              <w:rPr>
                <w:rFonts w:ascii="Times New Roman" w:hAnsi="Times New Roman"/>
                <w:color w:val="000000"/>
                <w:sz w:val="24"/>
              </w:rPr>
              <w:t>15</w:t>
            </w:r>
          </w:p>
        </w:tc>
        <w:tc>
          <w:tcPr>
            <w:tcW w:w="3520" w:type="dxa"/>
            <w:tcMar>
              <w:top w:w="50" w:type="dxa"/>
              <w:left w:w="100" w:type="dxa"/>
            </w:tcMar>
            <w:vAlign w:val="center"/>
          </w:tcPr>
          <w:p w14:paraId="46B3455B" w14:textId="77777777" w:rsidR="0019739C" w:rsidRPr="00AD2084" w:rsidRDefault="00AD2084">
            <w:pPr>
              <w:spacing w:after="0"/>
              <w:ind w:left="135"/>
              <w:rPr>
                <w:lang w:val="ru-RU"/>
              </w:rPr>
            </w:pPr>
            <w:r w:rsidRPr="00AD2084">
              <w:rPr>
                <w:rFonts w:ascii="Times New Roman" w:hAnsi="Times New Roman"/>
                <w:color w:val="000000"/>
                <w:sz w:val="24"/>
                <w:lang w:val="ru-RU"/>
              </w:rPr>
              <w:t>Природные источники углеводородов: природный газ и попутные нефтяные газы, нефть и продукты её переработки</w:t>
            </w:r>
          </w:p>
        </w:tc>
        <w:tc>
          <w:tcPr>
            <w:tcW w:w="793" w:type="dxa"/>
            <w:tcMar>
              <w:top w:w="50" w:type="dxa"/>
              <w:left w:w="100" w:type="dxa"/>
            </w:tcMar>
            <w:vAlign w:val="center"/>
          </w:tcPr>
          <w:p w14:paraId="6678814F"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380597F4"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49A346D4"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17E10F08" w14:textId="77777777" w:rsidR="0019739C" w:rsidRDefault="0019739C">
            <w:pPr>
              <w:spacing w:after="0"/>
              <w:ind w:left="135"/>
            </w:pPr>
          </w:p>
        </w:tc>
        <w:tc>
          <w:tcPr>
            <w:tcW w:w="1933" w:type="dxa"/>
            <w:tcMar>
              <w:top w:w="50" w:type="dxa"/>
              <w:left w:w="100" w:type="dxa"/>
            </w:tcMar>
            <w:vAlign w:val="center"/>
          </w:tcPr>
          <w:p w14:paraId="300A5B7B" w14:textId="77777777" w:rsidR="0019739C" w:rsidRDefault="0019739C">
            <w:pPr>
              <w:spacing w:after="0"/>
              <w:ind w:left="135"/>
            </w:pPr>
          </w:p>
        </w:tc>
      </w:tr>
      <w:tr w:rsidR="0019739C" w14:paraId="4A2C31FD" w14:textId="77777777">
        <w:trPr>
          <w:trHeight w:val="144"/>
          <w:tblCellSpacing w:w="20" w:type="nil"/>
        </w:trPr>
        <w:tc>
          <w:tcPr>
            <w:tcW w:w="356" w:type="dxa"/>
            <w:tcMar>
              <w:top w:w="50" w:type="dxa"/>
              <w:left w:w="100" w:type="dxa"/>
            </w:tcMar>
            <w:vAlign w:val="center"/>
          </w:tcPr>
          <w:p w14:paraId="5BC3A9C2" w14:textId="77777777" w:rsidR="0019739C" w:rsidRDefault="00AD2084">
            <w:pPr>
              <w:spacing w:after="0"/>
            </w:pPr>
            <w:r>
              <w:rPr>
                <w:rFonts w:ascii="Times New Roman" w:hAnsi="Times New Roman"/>
                <w:color w:val="000000"/>
                <w:sz w:val="24"/>
              </w:rPr>
              <w:t>16</w:t>
            </w:r>
          </w:p>
        </w:tc>
        <w:tc>
          <w:tcPr>
            <w:tcW w:w="3520" w:type="dxa"/>
            <w:tcMar>
              <w:top w:w="50" w:type="dxa"/>
              <w:left w:w="100" w:type="dxa"/>
            </w:tcMar>
            <w:vAlign w:val="center"/>
          </w:tcPr>
          <w:p w14:paraId="7C545030" w14:textId="77777777" w:rsidR="0019739C" w:rsidRPr="00AD2084" w:rsidRDefault="00AD2084">
            <w:pPr>
              <w:spacing w:after="0"/>
              <w:ind w:left="135"/>
              <w:rPr>
                <w:lang w:val="ru-RU"/>
              </w:rPr>
            </w:pPr>
            <w:r w:rsidRPr="00AD2084">
              <w:rPr>
                <w:rFonts w:ascii="Times New Roman" w:hAnsi="Times New Roman"/>
                <w:color w:val="000000"/>
                <w:sz w:val="24"/>
                <w:lang w:val="ru-RU"/>
              </w:rPr>
              <w:t>Контрольная работа по разделу «Углеводороды»</w:t>
            </w:r>
          </w:p>
        </w:tc>
        <w:tc>
          <w:tcPr>
            <w:tcW w:w="793" w:type="dxa"/>
            <w:tcMar>
              <w:top w:w="50" w:type="dxa"/>
              <w:left w:w="100" w:type="dxa"/>
            </w:tcMar>
            <w:vAlign w:val="center"/>
          </w:tcPr>
          <w:p w14:paraId="4995440A"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7E5FFE2F" w14:textId="77777777" w:rsidR="0019739C" w:rsidRDefault="00AD2084">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14:paraId="43A74703"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035C1456" w14:textId="77777777" w:rsidR="0019739C" w:rsidRDefault="0019739C">
            <w:pPr>
              <w:spacing w:after="0"/>
              <w:ind w:left="135"/>
            </w:pPr>
          </w:p>
        </w:tc>
        <w:tc>
          <w:tcPr>
            <w:tcW w:w="1933" w:type="dxa"/>
            <w:tcMar>
              <w:top w:w="50" w:type="dxa"/>
              <w:left w:w="100" w:type="dxa"/>
            </w:tcMar>
            <w:vAlign w:val="center"/>
          </w:tcPr>
          <w:p w14:paraId="7E84DD56" w14:textId="77777777" w:rsidR="0019739C" w:rsidRDefault="0019739C">
            <w:pPr>
              <w:spacing w:after="0"/>
              <w:ind w:left="135"/>
            </w:pPr>
          </w:p>
        </w:tc>
      </w:tr>
      <w:tr w:rsidR="0019739C" w14:paraId="777FD973" w14:textId="77777777">
        <w:trPr>
          <w:trHeight w:val="144"/>
          <w:tblCellSpacing w:w="20" w:type="nil"/>
        </w:trPr>
        <w:tc>
          <w:tcPr>
            <w:tcW w:w="356" w:type="dxa"/>
            <w:tcMar>
              <w:top w:w="50" w:type="dxa"/>
              <w:left w:w="100" w:type="dxa"/>
            </w:tcMar>
            <w:vAlign w:val="center"/>
          </w:tcPr>
          <w:p w14:paraId="1C869998" w14:textId="77777777" w:rsidR="0019739C" w:rsidRDefault="00AD2084">
            <w:pPr>
              <w:spacing w:after="0"/>
            </w:pPr>
            <w:r>
              <w:rPr>
                <w:rFonts w:ascii="Times New Roman" w:hAnsi="Times New Roman"/>
                <w:color w:val="000000"/>
                <w:sz w:val="24"/>
              </w:rPr>
              <w:t>17</w:t>
            </w:r>
          </w:p>
        </w:tc>
        <w:tc>
          <w:tcPr>
            <w:tcW w:w="3520" w:type="dxa"/>
            <w:tcMar>
              <w:top w:w="50" w:type="dxa"/>
              <w:left w:w="100" w:type="dxa"/>
            </w:tcMar>
            <w:vAlign w:val="center"/>
          </w:tcPr>
          <w:p w14:paraId="72BF1829" w14:textId="77777777" w:rsidR="0019739C" w:rsidRDefault="00AD2084">
            <w:pPr>
              <w:spacing w:after="0"/>
              <w:ind w:left="135"/>
            </w:pPr>
            <w:r w:rsidRPr="00AD2084">
              <w:rPr>
                <w:rFonts w:ascii="Times New Roman" w:hAnsi="Times New Roman"/>
                <w:color w:val="000000"/>
                <w:sz w:val="24"/>
                <w:lang w:val="ru-RU"/>
              </w:rPr>
              <w:t xml:space="preserve">Предельные одноатомные спирты: метанол и этанол. </w:t>
            </w:r>
            <w:r>
              <w:rPr>
                <w:rFonts w:ascii="Times New Roman" w:hAnsi="Times New Roman"/>
                <w:color w:val="000000"/>
                <w:sz w:val="24"/>
              </w:rPr>
              <w:t>Водородная связь</w:t>
            </w:r>
          </w:p>
        </w:tc>
        <w:tc>
          <w:tcPr>
            <w:tcW w:w="793" w:type="dxa"/>
            <w:tcMar>
              <w:top w:w="50" w:type="dxa"/>
              <w:left w:w="100" w:type="dxa"/>
            </w:tcMar>
            <w:vAlign w:val="center"/>
          </w:tcPr>
          <w:p w14:paraId="280EC2B9" w14:textId="77777777" w:rsidR="0019739C" w:rsidRDefault="00AD2084">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5951075A"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1493E0DD"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0826379C" w14:textId="77777777" w:rsidR="0019739C" w:rsidRDefault="0019739C">
            <w:pPr>
              <w:spacing w:after="0"/>
              <w:ind w:left="135"/>
            </w:pPr>
          </w:p>
        </w:tc>
        <w:tc>
          <w:tcPr>
            <w:tcW w:w="1933" w:type="dxa"/>
            <w:tcMar>
              <w:top w:w="50" w:type="dxa"/>
              <w:left w:w="100" w:type="dxa"/>
            </w:tcMar>
            <w:vAlign w:val="center"/>
          </w:tcPr>
          <w:p w14:paraId="3D300D6D" w14:textId="77777777" w:rsidR="0019739C" w:rsidRDefault="0019739C">
            <w:pPr>
              <w:spacing w:after="0"/>
              <w:ind w:left="135"/>
            </w:pPr>
          </w:p>
        </w:tc>
      </w:tr>
      <w:tr w:rsidR="0019739C" w14:paraId="1686AE84" w14:textId="77777777">
        <w:trPr>
          <w:trHeight w:val="144"/>
          <w:tblCellSpacing w:w="20" w:type="nil"/>
        </w:trPr>
        <w:tc>
          <w:tcPr>
            <w:tcW w:w="356" w:type="dxa"/>
            <w:tcMar>
              <w:top w:w="50" w:type="dxa"/>
              <w:left w:w="100" w:type="dxa"/>
            </w:tcMar>
            <w:vAlign w:val="center"/>
          </w:tcPr>
          <w:p w14:paraId="7EC5FC39" w14:textId="77777777" w:rsidR="0019739C" w:rsidRDefault="00AD2084">
            <w:pPr>
              <w:spacing w:after="0"/>
            </w:pPr>
            <w:r>
              <w:rPr>
                <w:rFonts w:ascii="Times New Roman" w:hAnsi="Times New Roman"/>
                <w:color w:val="000000"/>
                <w:sz w:val="24"/>
              </w:rPr>
              <w:t>18</w:t>
            </w:r>
          </w:p>
        </w:tc>
        <w:tc>
          <w:tcPr>
            <w:tcW w:w="3520" w:type="dxa"/>
            <w:tcMar>
              <w:top w:w="50" w:type="dxa"/>
              <w:left w:w="100" w:type="dxa"/>
            </w:tcMar>
            <w:vAlign w:val="center"/>
          </w:tcPr>
          <w:p w14:paraId="0C6A02D5" w14:textId="77777777" w:rsidR="0019739C" w:rsidRPr="00AD2084" w:rsidRDefault="00AD2084">
            <w:pPr>
              <w:spacing w:after="0"/>
              <w:ind w:left="135"/>
              <w:rPr>
                <w:lang w:val="ru-RU"/>
              </w:rPr>
            </w:pPr>
            <w:r w:rsidRPr="00AD2084">
              <w:rPr>
                <w:rFonts w:ascii="Times New Roman" w:hAnsi="Times New Roman"/>
                <w:color w:val="000000"/>
                <w:sz w:val="24"/>
                <w:lang w:val="ru-RU"/>
              </w:rPr>
              <w:t>Многоатомные спирты: этиленгликоль и глицерин</w:t>
            </w:r>
          </w:p>
        </w:tc>
        <w:tc>
          <w:tcPr>
            <w:tcW w:w="793" w:type="dxa"/>
            <w:tcMar>
              <w:top w:w="50" w:type="dxa"/>
              <w:left w:w="100" w:type="dxa"/>
            </w:tcMar>
            <w:vAlign w:val="center"/>
          </w:tcPr>
          <w:p w14:paraId="59FB5D0D"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1B2D93FE"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3E9329B3"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2EB39B3C" w14:textId="77777777" w:rsidR="0019739C" w:rsidRDefault="0019739C">
            <w:pPr>
              <w:spacing w:after="0"/>
              <w:ind w:left="135"/>
            </w:pPr>
          </w:p>
        </w:tc>
        <w:tc>
          <w:tcPr>
            <w:tcW w:w="1933" w:type="dxa"/>
            <w:tcMar>
              <w:top w:w="50" w:type="dxa"/>
              <w:left w:w="100" w:type="dxa"/>
            </w:tcMar>
            <w:vAlign w:val="center"/>
          </w:tcPr>
          <w:p w14:paraId="3B571328" w14:textId="77777777" w:rsidR="0019739C" w:rsidRDefault="0019739C">
            <w:pPr>
              <w:spacing w:after="0"/>
              <w:ind w:left="135"/>
            </w:pPr>
          </w:p>
        </w:tc>
      </w:tr>
      <w:tr w:rsidR="0019739C" w14:paraId="57E8B88C" w14:textId="77777777">
        <w:trPr>
          <w:trHeight w:val="144"/>
          <w:tblCellSpacing w:w="20" w:type="nil"/>
        </w:trPr>
        <w:tc>
          <w:tcPr>
            <w:tcW w:w="356" w:type="dxa"/>
            <w:tcMar>
              <w:top w:w="50" w:type="dxa"/>
              <w:left w:w="100" w:type="dxa"/>
            </w:tcMar>
            <w:vAlign w:val="center"/>
          </w:tcPr>
          <w:p w14:paraId="47E1AE48" w14:textId="77777777" w:rsidR="0019739C" w:rsidRDefault="00AD2084">
            <w:pPr>
              <w:spacing w:after="0"/>
            </w:pPr>
            <w:r>
              <w:rPr>
                <w:rFonts w:ascii="Times New Roman" w:hAnsi="Times New Roman"/>
                <w:color w:val="000000"/>
                <w:sz w:val="24"/>
              </w:rPr>
              <w:t>19</w:t>
            </w:r>
          </w:p>
        </w:tc>
        <w:tc>
          <w:tcPr>
            <w:tcW w:w="3520" w:type="dxa"/>
            <w:tcMar>
              <w:top w:w="50" w:type="dxa"/>
              <w:left w:w="100" w:type="dxa"/>
            </w:tcMar>
            <w:vAlign w:val="center"/>
          </w:tcPr>
          <w:p w14:paraId="37E7E011" w14:textId="77777777" w:rsidR="0019739C" w:rsidRPr="00AD2084" w:rsidRDefault="00AD2084">
            <w:pPr>
              <w:spacing w:after="0"/>
              <w:ind w:left="135"/>
              <w:rPr>
                <w:lang w:val="ru-RU"/>
              </w:rPr>
            </w:pPr>
            <w:r w:rsidRPr="00AD2084">
              <w:rPr>
                <w:rFonts w:ascii="Times New Roman" w:hAnsi="Times New Roman"/>
                <w:color w:val="000000"/>
                <w:sz w:val="24"/>
                <w:lang w:val="ru-RU"/>
              </w:rPr>
              <w:t>Фенол: строение молекулы, физические и химические свойства, применение</w:t>
            </w:r>
          </w:p>
        </w:tc>
        <w:tc>
          <w:tcPr>
            <w:tcW w:w="793" w:type="dxa"/>
            <w:tcMar>
              <w:top w:w="50" w:type="dxa"/>
              <w:left w:w="100" w:type="dxa"/>
            </w:tcMar>
            <w:vAlign w:val="center"/>
          </w:tcPr>
          <w:p w14:paraId="558BB2D5"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6B587A3B"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3C561601"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4D9705D8" w14:textId="77777777" w:rsidR="0019739C" w:rsidRDefault="0019739C">
            <w:pPr>
              <w:spacing w:after="0"/>
              <w:ind w:left="135"/>
            </w:pPr>
          </w:p>
        </w:tc>
        <w:tc>
          <w:tcPr>
            <w:tcW w:w="1933" w:type="dxa"/>
            <w:tcMar>
              <w:top w:w="50" w:type="dxa"/>
              <w:left w:w="100" w:type="dxa"/>
            </w:tcMar>
            <w:vAlign w:val="center"/>
          </w:tcPr>
          <w:p w14:paraId="35C8155F" w14:textId="77777777" w:rsidR="0019739C" w:rsidRDefault="0019739C">
            <w:pPr>
              <w:spacing w:after="0"/>
              <w:ind w:left="135"/>
            </w:pPr>
          </w:p>
        </w:tc>
      </w:tr>
      <w:tr w:rsidR="0019739C" w14:paraId="18BF3494" w14:textId="77777777">
        <w:trPr>
          <w:trHeight w:val="144"/>
          <w:tblCellSpacing w:w="20" w:type="nil"/>
        </w:trPr>
        <w:tc>
          <w:tcPr>
            <w:tcW w:w="356" w:type="dxa"/>
            <w:tcMar>
              <w:top w:w="50" w:type="dxa"/>
              <w:left w:w="100" w:type="dxa"/>
            </w:tcMar>
            <w:vAlign w:val="center"/>
          </w:tcPr>
          <w:p w14:paraId="15FCC74D" w14:textId="77777777" w:rsidR="0019739C" w:rsidRDefault="00AD2084">
            <w:pPr>
              <w:spacing w:after="0"/>
            </w:pPr>
            <w:r>
              <w:rPr>
                <w:rFonts w:ascii="Times New Roman" w:hAnsi="Times New Roman"/>
                <w:color w:val="000000"/>
                <w:sz w:val="24"/>
              </w:rPr>
              <w:t>20</w:t>
            </w:r>
          </w:p>
        </w:tc>
        <w:tc>
          <w:tcPr>
            <w:tcW w:w="3520" w:type="dxa"/>
            <w:tcMar>
              <w:top w:w="50" w:type="dxa"/>
              <w:left w:w="100" w:type="dxa"/>
            </w:tcMar>
            <w:vAlign w:val="center"/>
          </w:tcPr>
          <w:p w14:paraId="1D7692CA" w14:textId="77777777" w:rsidR="0019739C" w:rsidRPr="00AD2084" w:rsidRDefault="00AD2084">
            <w:pPr>
              <w:spacing w:after="0"/>
              <w:ind w:left="135"/>
              <w:rPr>
                <w:lang w:val="ru-RU"/>
              </w:rPr>
            </w:pPr>
            <w:r w:rsidRPr="00AD2084">
              <w:rPr>
                <w:rFonts w:ascii="Times New Roman" w:hAnsi="Times New Roman"/>
                <w:color w:val="000000"/>
                <w:sz w:val="24"/>
                <w:lang w:val="ru-RU"/>
              </w:rPr>
              <w:t>Альдегиды: формальдегид и ацетальдегид. Ацетон</w:t>
            </w:r>
          </w:p>
        </w:tc>
        <w:tc>
          <w:tcPr>
            <w:tcW w:w="793" w:type="dxa"/>
            <w:tcMar>
              <w:top w:w="50" w:type="dxa"/>
              <w:left w:w="100" w:type="dxa"/>
            </w:tcMar>
            <w:vAlign w:val="center"/>
          </w:tcPr>
          <w:p w14:paraId="68EA239A"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7964AB13"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2603F9D4"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019412A9" w14:textId="77777777" w:rsidR="0019739C" w:rsidRDefault="0019739C">
            <w:pPr>
              <w:spacing w:after="0"/>
              <w:ind w:left="135"/>
            </w:pPr>
          </w:p>
        </w:tc>
        <w:tc>
          <w:tcPr>
            <w:tcW w:w="1933" w:type="dxa"/>
            <w:tcMar>
              <w:top w:w="50" w:type="dxa"/>
              <w:left w:w="100" w:type="dxa"/>
            </w:tcMar>
            <w:vAlign w:val="center"/>
          </w:tcPr>
          <w:p w14:paraId="289C8C4D" w14:textId="77777777" w:rsidR="0019739C" w:rsidRDefault="0019739C">
            <w:pPr>
              <w:spacing w:after="0"/>
              <w:ind w:left="135"/>
            </w:pPr>
          </w:p>
        </w:tc>
      </w:tr>
      <w:tr w:rsidR="0019739C" w14:paraId="254390E2" w14:textId="77777777">
        <w:trPr>
          <w:trHeight w:val="144"/>
          <w:tblCellSpacing w:w="20" w:type="nil"/>
        </w:trPr>
        <w:tc>
          <w:tcPr>
            <w:tcW w:w="356" w:type="dxa"/>
            <w:tcMar>
              <w:top w:w="50" w:type="dxa"/>
              <w:left w:w="100" w:type="dxa"/>
            </w:tcMar>
            <w:vAlign w:val="center"/>
          </w:tcPr>
          <w:p w14:paraId="7A50BF22" w14:textId="77777777" w:rsidR="0019739C" w:rsidRDefault="00AD2084">
            <w:pPr>
              <w:spacing w:after="0"/>
            </w:pPr>
            <w:r>
              <w:rPr>
                <w:rFonts w:ascii="Times New Roman" w:hAnsi="Times New Roman"/>
                <w:color w:val="000000"/>
                <w:sz w:val="24"/>
              </w:rPr>
              <w:t>21</w:t>
            </w:r>
          </w:p>
        </w:tc>
        <w:tc>
          <w:tcPr>
            <w:tcW w:w="3520" w:type="dxa"/>
            <w:tcMar>
              <w:top w:w="50" w:type="dxa"/>
              <w:left w:w="100" w:type="dxa"/>
            </w:tcMar>
            <w:vAlign w:val="center"/>
          </w:tcPr>
          <w:p w14:paraId="06C167BD" w14:textId="77777777" w:rsidR="0019739C" w:rsidRPr="00AD2084" w:rsidRDefault="00AD2084">
            <w:pPr>
              <w:spacing w:after="0"/>
              <w:ind w:left="135"/>
              <w:rPr>
                <w:lang w:val="ru-RU"/>
              </w:rPr>
            </w:pPr>
            <w:r w:rsidRPr="00AD2084">
              <w:rPr>
                <w:rFonts w:ascii="Times New Roman" w:hAnsi="Times New Roman"/>
                <w:color w:val="000000"/>
                <w:sz w:val="24"/>
                <w:lang w:val="ru-RU"/>
              </w:rPr>
              <w:t>Одноосновные предельные карбоновые кислоты: муравьиная и уксусная</w:t>
            </w:r>
          </w:p>
        </w:tc>
        <w:tc>
          <w:tcPr>
            <w:tcW w:w="793" w:type="dxa"/>
            <w:tcMar>
              <w:top w:w="50" w:type="dxa"/>
              <w:left w:w="100" w:type="dxa"/>
            </w:tcMar>
            <w:vAlign w:val="center"/>
          </w:tcPr>
          <w:p w14:paraId="44B57A94"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012C4D19"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1B965695"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718442D5" w14:textId="77777777" w:rsidR="0019739C" w:rsidRDefault="0019739C">
            <w:pPr>
              <w:spacing w:after="0"/>
              <w:ind w:left="135"/>
            </w:pPr>
          </w:p>
        </w:tc>
        <w:tc>
          <w:tcPr>
            <w:tcW w:w="1933" w:type="dxa"/>
            <w:tcMar>
              <w:top w:w="50" w:type="dxa"/>
              <w:left w:w="100" w:type="dxa"/>
            </w:tcMar>
            <w:vAlign w:val="center"/>
          </w:tcPr>
          <w:p w14:paraId="7A04CD44" w14:textId="77777777" w:rsidR="0019739C" w:rsidRDefault="0019739C">
            <w:pPr>
              <w:spacing w:after="0"/>
              <w:ind w:left="135"/>
            </w:pPr>
          </w:p>
        </w:tc>
      </w:tr>
      <w:tr w:rsidR="0019739C" w14:paraId="2A657A5B" w14:textId="77777777">
        <w:trPr>
          <w:trHeight w:val="144"/>
          <w:tblCellSpacing w:w="20" w:type="nil"/>
        </w:trPr>
        <w:tc>
          <w:tcPr>
            <w:tcW w:w="356" w:type="dxa"/>
            <w:tcMar>
              <w:top w:w="50" w:type="dxa"/>
              <w:left w:w="100" w:type="dxa"/>
            </w:tcMar>
            <w:vAlign w:val="center"/>
          </w:tcPr>
          <w:p w14:paraId="2C19E639" w14:textId="77777777" w:rsidR="0019739C" w:rsidRDefault="00AD2084">
            <w:pPr>
              <w:spacing w:after="0"/>
            </w:pPr>
            <w:r>
              <w:rPr>
                <w:rFonts w:ascii="Times New Roman" w:hAnsi="Times New Roman"/>
                <w:color w:val="000000"/>
                <w:sz w:val="24"/>
              </w:rPr>
              <w:t>22</w:t>
            </w:r>
          </w:p>
        </w:tc>
        <w:tc>
          <w:tcPr>
            <w:tcW w:w="3520" w:type="dxa"/>
            <w:tcMar>
              <w:top w:w="50" w:type="dxa"/>
              <w:left w:w="100" w:type="dxa"/>
            </w:tcMar>
            <w:vAlign w:val="center"/>
          </w:tcPr>
          <w:p w14:paraId="78A1F46B" w14:textId="77777777" w:rsidR="0019739C" w:rsidRPr="00AD2084" w:rsidRDefault="00AD2084">
            <w:pPr>
              <w:spacing w:after="0"/>
              <w:ind w:left="135"/>
              <w:rPr>
                <w:lang w:val="ru-RU"/>
              </w:rPr>
            </w:pPr>
            <w:r w:rsidRPr="00AD2084">
              <w:rPr>
                <w:rFonts w:ascii="Times New Roman" w:hAnsi="Times New Roman"/>
                <w:color w:val="000000"/>
                <w:sz w:val="24"/>
                <w:lang w:val="ru-RU"/>
              </w:rPr>
              <w:t xml:space="preserve">Практическая работа № 2. «Свойства </w:t>
            </w:r>
            <w:r w:rsidRPr="00AD2084">
              <w:rPr>
                <w:rFonts w:ascii="Times New Roman" w:hAnsi="Times New Roman"/>
                <w:color w:val="000000"/>
                <w:sz w:val="24"/>
                <w:lang w:val="ru-RU"/>
              </w:rPr>
              <w:lastRenderedPageBreak/>
              <w:t>раствора уксусной кислоты»</w:t>
            </w:r>
          </w:p>
        </w:tc>
        <w:tc>
          <w:tcPr>
            <w:tcW w:w="793" w:type="dxa"/>
            <w:tcMar>
              <w:top w:w="50" w:type="dxa"/>
              <w:left w:w="100" w:type="dxa"/>
            </w:tcMar>
            <w:vAlign w:val="center"/>
          </w:tcPr>
          <w:p w14:paraId="782A934C" w14:textId="77777777" w:rsidR="0019739C" w:rsidRDefault="00AD2084">
            <w:pPr>
              <w:spacing w:after="0"/>
              <w:ind w:left="135"/>
              <w:jc w:val="center"/>
            </w:pPr>
            <w:r w:rsidRPr="00AD208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5" w:type="dxa"/>
            <w:tcMar>
              <w:top w:w="50" w:type="dxa"/>
              <w:left w:w="100" w:type="dxa"/>
            </w:tcMar>
            <w:vAlign w:val="center"/>
          </w:tcPr>
          <w:p w14:paraId="1461B024"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02AF0D5A" w14:textId="77777777" w:rsidR="0019739C" w:rsidRDefault="00AD2084">
            <w:pPr>
              <w:spacing w:after="0"/>
              <w:ind w:left="135"/>
              <w:jc w:val="center"/>
            </w:pPr>
            <w:r>
              <w:rPr>
                <w:rFonts w:ascii="Times New Roman" w:hAnsi="Times New Roman"/>
                <w:color w:val="000000"/>
                <w:sz w:val="24"/>
              </w:rPr>
              <w:t xml:space="preserve"> 1 </w:t>
            </w:r>
          </w:p>
        </w:tc>
        <w:tc>
          <w:tcPr>
            <w:tcW w:w="1120" w:type="dxa"/>
            <w:tcMar>
              <w:top w:w="50" w:type="dxa"/>
              <w:left w:w="100" w:type="dxa"/>
            </w:tcMar>
            <w:vAlign w:val="center"/>
          </w:tcPr>
          <w:p w14:paraId="109FF8FC" w14:textId="77777777" w:rsidR="0019739C" w:rsidRDefault="0019739C">
            <w:pPr>
              <w:spacing w:after="0"/>
              <w:ind w:left="135"/>
            </w:pPr>
          </w:p>
        </w:tc>
        <w:tc>
          <w:tcPr>
            <w:tcW w:w="1933" w:type="dxa"/>
            <w:tcMar>
              <w:top w:w="50" w:type="dxa"/>
              <w:left w:w="100" w:type="dxa"/>
            </w:tcMar>
            <w:vAlign w:val="center"/>
          </w:tcPr>
          <w:p w14:paraId="641F935E" w14:textId="77777777" w:rsidR="0019739C" w:rsidRDefault="0019739C">
            <w:pPr>
              <w:spacing w:after="0"/>
              <w:ind w:left="135"/>
            </w:pPr>
          </w:p>
        </w:tc>
      </w:tr>
      <w:tr w:rsidR="0019739C" w14:paraId="68B4F250" w14:textId="77777777">
        <w:trPr>
          <w:trHeight w:val="144"/>
          <w:tblCellSpacing w:w="20" w:type="nil"/>
        </w:trPr>
        <w:tc>
          <w:tcPr>
            <w:tcW w:w="356" w:type="dxa"/>
            <w:tcMar>
              <w:top w:w="50" w:type="dxa"/>
              <w:left w:w="100" w:type="dxa"/>
            </w:tcMar>
            <w:vAlign w:val="center"/>
          </w:tcPr>
          <w:p w14:paraId="1213BC8B" w14:textId="77777777" w:rsidR="0019739C" w:rsidRDefault="00AD2084">
            <w:pPr>
              <w:spacing w:after="0"/>
            </w:pPr>
            <w:r>
              <w:rPr>
                <w:rFonts w:ascii="Times New Roman" w:hAnsi="Times New Roman"/>
                <w:color w:val="000000"/>
                <w:sz w:val="24"/>
              </w:rPr>
              <w:t>23</w:t>
            </w:r>
          </w:p>
        </w:tc>
        <w:tc>
          <w:tcPr>
            <w:tcW w:w="3520" w:type="dxa"/>
            <w:tcMar>
              <w:top w:w="50" w:type="dxa"/>
              <w:left w:w="100" w:type="dxa"/>
            </w:tcMar>
            <w:vAlign w:val="center"/>
          </w:tcPr>
          <w:p w14:paraId="1A34DEEA" w14:textId="77777777" w:rsidR="0019739C" w:rsidRPr="00AD2084" w:rsidRDefault="00AD2084">
            <w:pPr>
              <w:spacing w:after="0"/>
              <w:ind w:left="135"/>
              <w:rPr>
                <w:lang w:val="ru-RU"/>
              </w:rPr>
            </w:pPr>
            <w:r w:rsidRPr="00AD2084">
              <w:rPr>
                <w:rFonts w:ascii="Times New Roman" w:hAnsi="Times New Roman"/>
                <w:color w:val="000000"/>
                <w:sz w:val="24"/>
                <w:lang w:val="ru-RU"/>
              </w:rPr>
              <w:t>Стеариновая и олеиновая кислоты, как представители высших карбоновых кислот</w:t>
            </w:r>
          </w:p>
        </w:tc>
        <w:tc>
          <w:tcPr>
            <w:tcW w:w="793" w:type="dxa"/>
            <w:tcMar>
              <w:top w:w="50" w:type="dxa"/>
              <w:left w:w="100" w:type="dxa"/>
            </w:tcMar>
            <w:vAlign w:val="center"/>
          </w:tcPr>
          <w:p w14:paraId="7958763E"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51BD346A"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6290A524"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621C3FBA" w14:textId="77777777" w:rsidR="0019739C" w:rsidRDefault="0019739C">
            <w:pPr>
              <w:spacing w:after="0"/>
              <w:ind w:left="135"/>
            </w:pPr>
          </w:p>
        </w:tc>
        <w:tc>
          <w:tcPr>
            <w:tcW w:w="1933" w:type="dxa"/>
            <w:tcMar>
              <w:top w:w="50" w:type="dxa"/>
              <w:left w:w="100" w:type="dxa"/>
            </w:tcMar>
            <w:vAlign w:val="center"/>
          </w:tcPr>
          <w:p w14:paraId="70C5A0C1" w14:textId="77777777" w:rsidR="0019739C" w:rsidRDefault="0019739C">
            <w:pPr>
              <w:spacing w:after="0"/>
              <w:ind w:left="135"/>
            </w:pPr>
          </w:p>
        </w:tc>
      </w:tr>
      <w:tr w:rsidR="0019739C" w14:paraId="621C7C83" w14:textId="77777777">
        <w:trPr>
          <w:trHeight w:val="144"/>
          <w:tblCellSpacing w:w="20" w:type="nil"/>
        </w:trPr>
        <w:tc>
          <w:tcPr>
            <w:tcW w:w="356" w:type="dxa"/>
            <w:tcMar>
              <w:top w:w="50" w:type="dxa"/>
              <w:left w:w="100" w:type="dxa"/>
            </w:tcMar>
            <w:vAlign w:val="center"/>
          </w:tcPr>
          <w:p w14:paraId="00C0DDFA" w14:textId="77777777" w:rsidR="0019739C" w:rsidRDefault="00AD2084">
            <w:pPr>
              <w:spacing w:after="0"/>
            </w:pPr>
            <w:r>
              <w:rPr>
                <w:rFonts w:ascii="Times New Roman" w:hAnsi="Times New Roman"/>
                <w:color w:val="000000"/>
                <w:sz w:val="24"/>
              </w:rPr>
              <w:t>24</w:t>
            </w:r>
          </w:p>
        </w:tc>
        <w:tc>
          <w:tcPr>
            <w:tcW w:w="3520" w:type="dxa"/>
            <w:tcMar>
              <w:top w:w="50" w:type="dxa"/>
              <w:left w:w="100" w:type="dxa"/>
            </w:tcMar>
            <w:vAlign w:val="center"/>
          </w:tcPr>
          <w:p w14:paraId="02107D6A" w14:textId="77777777" w:rsidR="0019739C" w:rsidRPr="00AD2084" w:rsidRDefault="00AD2084">
            <w:pPr>
              <w:spacing w:after="0"/>
              <w:ind w:left="135"/>
              <w:rPr>
                <w:lang w:val="ru-RU"/>
              </w:rPr>
            </w:pPr>
            <w:r w:rsidRPr="00AD2084">
              <w:rPr>
                <w:rFonts w:ascii="Times New Roman" w:hAnsi="Times New Roman"/>
                <w:color w:val="000000"/>
                <w:sz w:val="24"/>
                <w:lang w:val="ru-RU"/>
              </w:rPr>
              <w:t>Мыла как соли высших карбоновых кислот, их моющее действие</w:t>
            </w:r>
          </w:p>
        </w:tc>
        <w:tc>
          <w:tcPr>
            <w:tcW w:w="793" w:type="dxa"/>
            <w:tcMar>
              <w:top w:w="50" w:type="dxa"/>
              <w:left w:w="100" w:type="dxa"/>
            </w:tcMar>
            <w:vAlign w:val="center"/>
          </w:tcPr>
          <w:p w14:paraId="4DA80AD3"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42B41249"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112E4CA5"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383F0C6A" w14:textId="77777777" w:rsidR="0019739C" w:rsidRDefault="0019739C">
            <w:pPr>
              <w:spacing w:after="0"/>
              <w:ind w:left="135"/>
            </w:pPr>
          </w:p>
        </w:tc>
        <w:tc>
          <w:tcPr>
            <w:tcW w:w="1933" w:type="dxa"/>
            <w:tcMar>
              <w:top w:w="50" w:type="dxa"/>
              <w:left w:w="100" w:type="dxa"/>
            </w:tcMar>
            <w:vAlign w:val="center"/>
          </w:tcPr>
          <w:p w14:paraId="65CC1A5E" w14:textId="77777777" w:rsidR="0019739C" w:rsidRDefault="0019739C">
            <w:pPr>
              <w:spacing w:after="0"/>
              <w:ind w:left="135"/>
            </w:pPr>
          </w:p>
        </w:tc>
      </w:tr>
      <w:tr w:rsidR="0019739C" w14:paraId="4162E3E0" w14:textId="77777777">
        <w:trPr>
          <w:trHeight w:val="144"/>
          <w:tblCellSpacing w:w="20" w:type="nil"/>
        </w:trPr>
        <w:tc>
          <w:tcPr>
            <w:tcW w:w="356" w:type="dxa"/>
            <w:tcMar>
              <w:top w:w="50" w:type="dxa"/>
              <w:left w:w="100" w:type="dxa"/>
            </w:tcMar>
            <w:vAlign w:val="center"/>
          </w:tcPr>
          <w:p w14:paraId="79E18ACC" w14:textId="77777777" w:rsidR="0019739C" w:rsidRDefault="00AD2084">
            <w:pPr>
              <w:spacing w:after="0"/>
            </w:pPr>
            <w:r>
              <w:rPr>
                <w:rFonts w:ascii="Times New Roman" w:hAnsi="Times New Roman"/>
                <w:color w:val="000000"/>
                <w:sz w:val="24"/>
              </w:rPr>
              <w:t>25</w:t>
            </w:r>
          </w:p>
        </w:tc>
        <w:tc>
          <w:tcPr>
            <w:tcW w:w="3520" w:type="dxa"/>
            <w:tcMar>
              <w:top w:w="50" w:type="dxa"/>
              <w:left w:w="100" w:type="dxa"/>
            </w:tcMar>
            <w:vAlign w:val="center"/>
          </w:tcPr>
          <w:p w14:paraId="5C96B2D0" w14:textId="77777777" w:rsidR="0019739C" w:rsidRDefault="00AD2084">
            <w:pPr>
              <w:spacing w:after="0"/>
              <w:ind w:left="135"/>
            </w:pPr>
            <w:r w:rsidRPr="00AD2084">
              <w:rPr>
                <w:rFonts w:ascii="Times New Roman" w:hAnsi="Times New Roman"/>
                <w:color w:val="000000"/>
                <w:sz w:val="24"/>
                <w:lang w:val="ru-RU"/>
              </w:rPr>
              <w:t xml:space="preserve">Сложные эфиры как производные карбоновых кислот. </w:t>
            </w:r>
            <w:r>
              <w:rPr>
                <w:rFonts w:ascii="Times New Roman" w:hAnsi="Times New Roman"/>
                <w:color w:val="000000"/>
                <w:sz w:val="24"/>
              </w:rPr>
              <w:t>Гидролиз сложных эфиров</w:t>
            </w:r>
          </w:p>
        </w:tc>
        <w:tc>
          <w:tcPr>
            <w:tcW w:w="793" w:type="dxa"/>
            <w:tcMar>
              <w:top w:w="50" w:type="dxa"/>
              <w:left w:w="100" w:type="dxa"/>
            </w:tcMar>
            <w:vAlign w:val="center"/>
          </w:tcPr>
          <w:p w14:paraId="1C56B566" w14:textId="77777777" w:rsidR="0019739C" w:rsidRDefault="00AD2084">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4579C9BE"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6C3D66FF"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0AA530D6" w14:textId="77777777" w:rsidR="0019739C" w:rsidRDefault="0019739C">
            <w:pPr>
              <w:spacing w:after="0"/>
              <w:ind w:left="135"/>
            </w:pPr>
          </w:p>
        </w:tc>
        <w:tc>
          <w:tcPr>
            <w:tcW w:w="1933" w:type="dxa"/>
            <w:tcMar>
              <w:top w:w="50" w:type="dxa"/>
              <w:left w:w="100" w:type="dxa"/>
            </w:tcMar>
            <w:vAlign w:val="center"/>
          </w:tcPr>
          <w:p w14:paraId="7E4F404E" w14:textId="77777777" w:rsidR="0019739C" w:rsidRDefault="0019739C">
            <w:pPr>
              <w:spacing w:after="0"/>
              <w:ind w:left="135"/>
            </w:pPr>
          </w:p>
        </w:tc>
      </w:tr>
      <w:tr w:rsidR="0019739C" w14:paraId="5EFE213A" w14:textId="77777777">
        <w:trPr>
          <w:trHeight w:val="144"/>
          <w:tblCellSpacing w:w="20" w:type="nil"/>
        </w:trPr>
        <w:tc>
          <w:tcPr>
            <w:tcW w:w="356" w:type="dxa"/>
            <w:tcMar>
              <w:top w:w="50" w:type="dxa"/>
              <w:left w:w="100" w:type="dxa"/>
            </w:tcMar>
            <w:vAlign w:val="center"/>
          </w:tcPr>
          <w:p w14:paraId="09CCE5D0" w14:textId="77777777" w:rsidR="0019739C" w:rsidRDefault="00AD2084">
            <w:pPr>
              <w:spacing w:after="0"/>
            </w:pPr>
            <w:r>
              <w:rPr>
                <w:rFonts w:ascii="Times New Roman" w:hAnsi="Times New Roman"/>
                <w:color w:val="000000"/>
                <w:sz w:val="24"/>
              </w:rPr>
              <w:t>26</w:t>
            </w:r>
          </w:p>
        </w:tc>
        <w:tc>
          <w:tcPr>
            <w:tcW w:w="3520" w:type="dxa"/>
            <w:tcMar>
              <w:top w:w="50" w:type="dxa"/>
              <w:left w:w="100" w:type="dxa"/>
            </w:tcMar>
            <w:vAlign w:val="center"/>
          </w:tcPr>
          <w:p w14:paraId="14992373" w14:textId="77777777" w:rsidR="0019739C" w:rsidRPr="00AD2084" w:rsidRDefault="00AD2084">
            <w:pPr>
              <w:spacing w:after="0"/>
              <w:ind w:left="135"/>
              <w:rPr>
                <w:lang w:val="ru-RU"/>
              </w:rPr>
            </w:pPr>
            <w:r w:rsidRPr="00AD2084">
              <w:rPr>
                <w:rFonts w:ascii="Times New Roman" w:hAnsi="Times New Roman"/>
                <w:color w:val="000000"/>
                <w:sz w:val="24"/>
                <w:lang w:val="ru-RU"/>
              </w:rPr>
              <w:t>Жиры: гидролиз, применение, биологическая роль жиров</w:t>
            </w:r>
          </w:p>
        </w:tc>
        <w:tc>
          <w:tcPr>
            <w:tcW w:w="793" w:type="dxa"/>
            <w:tcMar>
              <w:top w:w="50" w:type="dxa"/>
              <w:left w:w="100" w:type="dxa"/>
            </w:tcMar>
            <w:vAlign w:val="center"/>
          </w:tcPr>
          <w:p w14:paraId="51F19FCF"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3D8CA868"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58258050"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31B8516F" w14:textId="77777777" w:rsidR="0019739C" w:rsidRDefault="0019739C">
            <w:pPr>
              <w:spacing w:after="0"/>
              <w:ind w:left="135"/>
            </w:pPr>
          </w:p>
        </w:tc>
        <w:tc>
          <w:tcPr>
            <w:tcW w:w="1933" w:type="dxa"/>
            <w:tcMar>
              <w:top w:w="50" w:type="dxa"/>
              <w:left w:w="100" w:type="dxa"/>
            </w:tcMar>
            <w:vAlign w:val="center"/>
          </w:tcPr>
          <w:p w14:paraId="0718D709" w14:textId="77777777" w:rsidR="0019739C" w:rsidRDefault="0019739C">
            <w:pPr>
              <w:spacing w:after="0"/>
              <w:ind w:left="135"/>
            </w:pPr>
          </w:p>
        </w:tc>
      </w:tr>
      <w:tr w:rsidR="0019739C" w14:paraId="4EE0AA81" w14:textId="77777777">
        <w:trPr>
          <w:trHeight w:val="144"/>
          <w:tblCellSpacing w:w="20" w:type="nil"/>
        </w:trPr>
        <w:tc>
          <w:tcPr>
            <w:tcW w:w="356" w:type="dxa"/>
            <w:tcMar>
              <w:top w:w="50" w:type="dxa"/>
              <w:left w:w="100" w:type="dxa"/>
            </w:tcMar>
            <w:vAlign w:val="center"/>
          </w:tcPr>
          <w:p w14:paraId="564D874F" w14:textId="77777777" w:rsidR="0019739C" w:rsidRDefault="00AD2084">
            <w:pPr>
              <w:spacing w:after="0"/>
            </w:pPr>
            <w:r>
              <w:rPr>
                <w:rFonts w:ascii="Times New Roman" w:hAnsi="Times New Roman"/>
                <w:color w:val="000000"/>
                <w:sz w:val="24"/>
              </w:rPr>
              <w:t>27</w:t>
            </w:r>
          </w:p>
        </w:tc>
        <w:tc>
          <w:tcPr>
            <w:tcW w:w="3520" w:type="dxa"/>
            <w:tcMar>
              <w:top w:w="50" w:type="dxa"/>
              <w:left w:w="100" w:type="dxa"/>
            </w:tcMar>
            <w:vAlign w:val="center"/>
          </w:tcPr>
          <w:p w14:paraId="774CC859" w14:textId="77777777" w:rsidR="0019739C" w:rsidRPr="00AD2084" w:rsidRDefault="00AD2084">
            <w:pPr>
              <w:spacing w:after="0"/>
              <w:ind w:left="135"/>
              <w:rPr>
                <w:lang w:val="ru-RU"/>
              </w:rPr>
            </w:pPr>
            <w:r w:rsidRPr="00AD2084">
              <w:rPr>
                <w:rFonts w:ascii="Times New Roman" w:hAnsi="Times New Roman"/>
                <w:color w:val="000000"/>
                <w:sz w:val="24"/>
                <w:lang w:val="ru-RU"/>
              </w:rPr>
              <w:t>Углеводы: состав, классификация. Важнейшие представители: глюкоза, фруктоза, сахароза</w:t>
            </w:r>
          </w:p>
        </w:tc>
        <w:tc>
          <w:tcPr>
            <w:tcW w:w="793" w:type="dxa"/>
            <w:tcMar>
              <w:top w:w="50" w:type="dxa"/>
              <w:left w:w="100" w:type="dxa"/>
            </w:tcMar>
            <w:vAlign w:val="center"/>
          </w:tcPr>
          <w:p w14:paraId="57AEF8B0"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6E87699A"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5BEB27D6"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67643659" w14:textId="77777777" w:rsidR="0019739C" w:rsidRDefault="0019739C">
            <w:pPr>
              <w:spacing w:after="0"/>
              <w:ind w:left="135"/>
            </w:pPr>
          </w:p>
        </w:tc>
        <w:tc>
          <w:tcPr>
            <w:tcW w:w="1933" w:type="dxa"/>
            <w:tcMar>
              <w:top w:w="50" w:type="dxa"/>
              <w:left w:w="100" w:type="dxa"/>
            </w:tcMar>
            <w:vAlign w:val="center"/>
          </w:tcPr>
          <w:p w14:paraId="0A85ECF8" w14:textId="77777777" w:rsidR="0019739C" w:rsidRDefault="0019739C">
            <w:pPr>
              <w:spacing w:after="0"/>
              <w:ind w:left="135"/>
            </w:pPr>
          </w:p>
        </w:tc>
      </w:tr>
      <w:tr w:rsidR="0019739C" w14:paraId="1EA3678E" w14:textId="77777777">
        <w:trPr>
          <w:trHeight w:val="144"/>
          <w:tblCellSpacing w:w="20" w:type="nil"/>
        </w:trPr>
        <w:tc>
          <w:tcPr>
            <w:tcW w:w="356" w:type="dxa"/>
            <w:tcMar>
              <w:top w:w="50" w:type="dxa"/>
              <w:left w:w="100" w:type="dxa"/>
            </w:tcMar>
            <w:vAlign w:val="center"/>
          </w:tcPr>
          <w:p w14:paraId="1BF9EA7C" w14:textId="77777777" w:rsidR="0019739C" w:rsidRDefault="00AD2084">
            <w:pPr>
              <w:spacing w:after="0"/>
            </w:pPr>
            <w:r>
              <w:rPr>
                <w:rFonts w:ascii="Times New Roman" w:hAnsi="Times New Roman"/>
                <w:color w:val="000000"/>
                <w:sz w:val="24"/>
              </w:rPr>
              <w:t>28</w:t>
            </w:r>
          </w:p>
        </w:tc>
        <w:tc>
          <w:tcPr>
            <w:tcW w:w="3520" w:type="dxa"/>
            <w:tcMar>
              <w:top w:w="50" w:type="dxa"/>
              <w:left w:w="100" w:type="dxa"/>
            </w:tcMar>
            <w:vAlign w:val="center"/>
          </w:tcPr>
          <w:p w14:paraId="5DA565CC" w14:textId="77777777" w:rsidR="0019739C" w:rsidRPr="00AD2084" w:rsidRDefault="00AD2084">
            <w:pPr>
              <w:spacing w:after="0"/>
              <w:ind w:left="135"/>
              <w:rPr>
                <w:lang w:val="ru-RU"/>
              </w:rPr>
            </w:pPr>
            <w:r w:rsidRPr="00AD2084">
              <w:rPr>
                <w:rFonts w:ascii="Times New Roman" w:hAnsi="Times New Roman"/>
                <w:color w:val="000000"/>
                <w:sz w:val="24"/>
                <w:lang w:val="ru-RU"/>
              </w:rPr>
              <w:t>Крахмал и целлюлоза как природные полимеры</w:t>
            </w:r>
          </w:p>
        </w:tc>
        <w:tc>
          <w:tcPr>
            <w:tcW w:w="793" w:type="dxa"/>
            <w:tcMar>
              <w:top w:w="50" w:type="dxa"/>
              <w:left w:w="100" w:type="dxa"/>
            </w:tcMar>
            <w:vAlign w:val="center"/>
          </w:tcPr>
          <w:p w14:paraId="2D3F1947"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68B98E49"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31946A07"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25B44A6A" w14:textId="77777777" w:rsidR="0019739C" w:rsidRDefault="0019739C">
            <w:pPr>
              <w:spacing w:after="0"/>
              <w:ind w:left="135"/>
            </w:pPr>
          </w:p>
        </w:tc>
        <w:tc>
          <w:tcPr>
            <w:tcW w:w="1933" w:type="dxa"/>
            <w:tcMar>
              <w:top w:w="50" w:type="dxa"/>
              <w:left w:w="100" w:type="dxa"/>
            </w:tcMar>
            <w:vAlign w:val="center"/>
          </w:tcPr>
          <w:p w14:paraId="10977D02" w14:textId="77777777" w:rsidR="0019739C" w:rsidRDefault="0019739C">
            <w:pPr>
              <w:spacing w:after="0"/>
              <w:ind w:left="135"/>
            </w:pPr>
          </w:p>
        </w:tc>
      </w:tr>
      <w:tr w:rsidR="0019739C" w14:paraId="17F15BEE" w14:textId="77777777">
        <w:trPr>
          <w:trHeight w:val="144"/>
          <w:tblCellSpacing w:w="20" w:type="nil"/>
        </w:trPr>
        <w:tc>
          <w:tcPr>
            <w:tcW w:w="356" w:type="dxa"/>
            <w:tcMar>
              <w:top w:w="50" w:type="dxa"/>
              <w:left w:w="100" w:type="dxa"/>
            </w:tcMar>
            <w:vAlign w:val="center"/>
          </w:tcPr>
          <w:p w14:paraId="7DC88467" w14:textId="77777777" w:rsidR="0019739C" w:rsidRDefault="00AD2084">
            <w:pPr>
              <w:spacing w:after="0"/>
            </w:pPr>
            <w:r>
              <w:rPr>
                <w:rFonts w:ascii="Times New Roman" w:hAnsi="Times New Roman"/>
                <w:color w:val="000000"/>
                <w:sz w:val="24"/>
              </w:rPr>
              <w:t>29</w:t>
            </w:r>
          </w:p>
        </w:tc>
        <w:tc>
          <w:tcPr>
            <w:tcW w:w="3520" w:type="dxa"/>
            <w:tcMar>
              <w:top w:w="50" w:type="dxa"/>
              <w:left w:w="100" w:type="dxa"/>
            </w:tcMar>
            <w:vAlign w:val="center"/>
          </w:tcPr>
          <w:p w14:paraId="108C711C" w14:textId="77777777" w:rsidR="0019739C" w:rsidRPr="00AD2084" w:rsidRDefault="00AD2084">
            <w:pPr>
              <w:spacing w:after="0"/>
              <w:ind w:left="135"/>
              <w:rPr>
                <w:lang w:val="ru-RU"/>
              </w:rPr>
            </w:pPr>
            <w:r w:rsidRPr="00AD2084">
              <w:rPr>
                <w:rFonts w:ascii="Times New Roman" w:hAnsi="Times New Roman"/>
                <w:color w:val="000000"/>
                <w:sz w:val="24"/>
                <w:lang w:val="ru-RU"/>
              </w:rPr>
              <w:t>Контрольная работа по разделу «Кислородсодержащие органические соединения»/ Всероссийская проверочная работа</w:t>
            </w:r>
          </w:p>
        </w:tc>
        <w:tc>
          <w:tcPr>
            <w:tcW w:w="793" w:type="dxa"/>
            <w:tcMar>
              <w:top w:w="50" w:type="dxa"/>
              <w:left w:w="100" w:type="dxa"/>
            </w:tcMar>
            <w:vAlign w:val="center"/>
          </w:tcPr>
          <w:p w14:paraId="76DC053A"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71C17BE7" w14:textId="77777777" w:rsidR="0019739C" w:rsidRDefault="00AD2084">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14:paraId="26BB343F" w14:textId="77777777" w:rsidR="0019739C" w:rsidRDefault="0019739C">
            <w:pPr>
              <w:spacing w:after="0"/>
              <w:ind w:left="135"/>
              <w:jc w:val="center"/>
            </w:pPr>
          </w:p>
        </w:tc>
        <w:tc>
          <w:tcPr>
            <w:tcW w:w="1120" w:type="dxa"/>
            <w:tcMar>
              <w:top w:w="50" w:type="dxa"/>
              <w:left w:w="100" w:type="dxa"/>
            </w:tcMar>
            <w:vAlign w:val="center"/>
          </w:tcPr>
          <w:p w14:paraId="76D01AF1" w14:textId="77777777" w:rsidR="0019739C" w:rsidRDefault="0019739C">
            <w:pPr>
              <w:spacing w:after="0"/>
              <w:ind w:left="135"/>
            </w:pPr>
          </w:p>
        </w:tc>
        <w:tc>
          <w:tcPr>
            <w:tcW w:w="1933" w:type="dxa"/>
            <w:tcMar>
              <w:top w:w="50" w:type="dxa"/>
              <w:left w:w="100" w:type="dxa"/>
            </w:tcMar>
            <w:vAlign w:val="center"/>
          </w:tcPr>
          <w:p w14:paraId="28A68963" w14:textId="77777777" w:rsidR="0019739C" w:rsidRDefault="0019739C">
            <w:pPr>
              <w:spacing w:after="0"/>
              <w:ind w:left="135"/>
            </w:pPr>
          </w:p>
        </w:tc>
      </w:tr>
      <w:tr w:rsidR="0019739C" w14:paraId="2C97051A" w14:textId="77777777">
        <w:trPr>
          <w:trHeight w:val="144"/>
          <w:tblCellSpacing w:w="20" w:type="nil"/>
        </w:trPr>
        <w:tc>
          <w:tcPr>
            <w:tcW w:w="356" w:type="dxa"/>
            <w:tcMar>
              <w:top w:w="50" w:type="dxa"/>
              <w:left w:w="100" w:type="dxa"/>
            </w:tcMar>
            <w:vAlign w:val="center"/>
          </w:tcPr>
          <w:p w14:paraId="21607F72" w14:textId="77777777" w:rsidR="0019739C" w:rsidRDefault="00AD2084">
            <w:pPr>
              <w:spacing w:after="0"/>
            </w:pPr>
            <w:r>
              <w:rPr>
                <w:rFonts w:ascii="Times New Roman" w:hAnsi="Times New Roman"/>
                <w:color w:val="000000"/>
                <w:sz w:val="24"/>
              </w:rPr>
              <w:t>30</w:t>
            </w:r>
          </w:p>
        </w:tc>
        <w:tc>
          <w:tcPr>
            <w:tcW w:w="3520" w:type="dxa"/>
            <w:tcMar>
              <w:top w:w="50" w:type="dxa"/>
              <w:left w:w="100" w:type="dxa"/>
            </w:tcMar>
            <w:vAlign w:val="center"/>
          </w:tcPr>
          <w:p w14:paraId="0E0604EB" w14:textId="77777777" w:rsidR="0019739C" w:rsidRPr="00AD2084" w:rsidRDefault="00AD2084">
            <w:pPr>
              <w:spacing w:after="0"/>
              <w:ind w:left="135"/>
              <w:rPr>
                <w:lang w:val="ru-RU"/>
              </w:rPr>
            </w:pPr>
            <w:r w:rsidRPr="00AD2084">
              <w:rPr>
                <w:rFonts w:ascii="Times New Roman" w:hAnsi="Times New Roman"/>
                <w:color w:val="000000"/>
                <w:sz w:val="24"/>
                <w:lang w:val="ru-RU"/>
              </w:rPr>
              <w:t>Общая характеристика азотсодержащих органических соединений / Всероссийская проверочная работа</w:t>
            </w:r>
          </w:p>
        </w:tc>
        <w:tc>
          <w:tcPr>
            <w:tcW w:w="793" w:type="dxa"/>
            <w:tcMar>
              <w:top w:w="50" w:type="dxa"/>
              <w:left w:w="100" w:type="dxa"/>
            </w:tcMar>
            <w:vAlign w:val="center"/>
          </w:tcPr>
          <w:p w14:paraId="17F7704F"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0A9C3E60" w14:textId="77777777" w:rsidR="0019739C" w:rsidRDefault="00AD2084">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14:paraId="27119AC7" w14:textId="77777777" w:rsidR="0019739C" w:rsidRDefault="0019739C">
            <w:pPr>
              <w:spacing w:after="0"/>
              <w:ind w:left="135"/>
              <w:jc w:val="center"/>
            </w:pPr>
          </w:p>
        </w:tc>
        <w:tc>
          <w:tcPr>
            <w:tcW w:w="1120" w:type="dxa"/>
            <w:tcMar>
              <w:top w:w="50" w:type="dxa"/>
              <w:left w:w="100" w:type="dxa"/>
            </w:tcMar>
            <w:vAlign w:val="center"/>
          </w:tcPr>
          <w:p w14:paraId="696B9D15" w14:textId="77777777" w:rsidR="0019739C" w:rsidRDefault="0019739C">
            <w:pPr>
              <w:spacing w:after="0"/>
              <w:ind w:left="135"/>
            </w:pPr>
          </w:p>
        </w:tc>
        <w:tc>
          <w:tcPr>
            <w:tcW w:w="1933" w:type="dxa"/>
            <w:tcMar>
              <w:top w:w="50" w:type="dxa"/>
              <w:left w:w="100" w:type="dxa"/>
            </w:tcMar>
            <w:vAlign w:val="center"/>
          </w:tcPr>
          <w:p w14:paraId="607611D5" w14:textId="77777777" w:rsidR="0019739C" w:rsidRDefault="0019739C">
            <w:pPr>
              <w:spacing w:after="0"/>
              <w:ind w:left="135"/>
            </w:pPr>
          </w:p>
        </w:tc>
      </w:tr>
      <w:tr w:rsidR="0019739C" w14:paraId="2ACF627B" w14:textId="77777777">
        <w:trPr>
          <w:trHeight w:val="144"/>
          <w:tblCellSpacing w:w="20" w:type="nil"/>
        </w:trPr>
        <w:tc>
          <w:tcPr>
            <w:tcW w:w="356" w:type="dxa"/>
            <w:tcMar>
              <w:top w:w="50" w:type="dxa"/>
              <w:left w:w="100" w:type="dxa"/>
            </w:tcMar>
            <w:vAlign w:val="center"/>
          </w:tcPr>
          <w:p w14:paraId="38AB7F6D" w14:textId="77777777" w:rsidR="0019739C" w:rsidRDefault="00AD2084">
            <w:pPr>
              <w:spacing w:after="0"/>
            </w:pPr>
            <w:r>
              <w:rPr>
                <w:rFonts w:ascii="Times New Roman" w:hAnsi="Times New Roman"/>
                <w:color w:val="000000"/>
                <w:sz w:val="24"/>
              </w:rPr>
              <w:t>31</w:t>
            </w:r>
          </w:p>
        </w:tc>
        <w:tc>
          <w:tcPr>
            <w:tcW w:w="3520" w:type="dxa"/>
            <w:tcMar>
              <w:top w:w="50" w:type="dxa"/>
              <w:left w:w="100" w:type="dxa"/>
            </w:tcMar>
            <w:vAlign w:val="center"/>
          </w:tcPr>
          <w:p w14:paraId="26444F4B" w14:textId="77777777" w:rsidR="0019739C" w:rsidRDefault="00AD2084">
            <w:pPr>
              <w:spacing w:after="0"/>
              <w:ind w:left="135"/>
            </w:pPr>
            <w:r>
              <w:rPr>
                <w:rFonts w:ascii="Times New Roman" w:hAnsi="Times New Roman"/>
                <w:color w:val="000000"/>
                <w:sz w:val="24"/>
              </w:rPr>
              <w:t>Амины: метиламин и анилин</w:t>
            </w:r>
          </w:p>
        </w:tc>
        <w:tc>
          <w:tcPr>
            <w:tcW w:w="793" w:type="dxa"/>
            <w:tcMar>
              <w:top w:w="50" w:type="dxa"/>
              <w:left w:w="100" w:type="dxa"/>
            </w:tcMar>
            <w:vAlign w:val="center"/>
          </w:tcPr>
          <w:p w14:paraId="25A2A9CB" w14:textId="77777777" w:rsidR="0019739C" w:rsidRDefault="00AD2084">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6C589767"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1DB52F46"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4AE356C9" w14:textId="77777777" w:rsidR="0019739C" w:rsidRDefault="0019739C">
            <w:pPr>
              <w:spacing w:after="0"/>
              <w:ind w:left="135"/>
            </w:pPr>
          </w:p>
        </w:tc>
        <w:tc>
          <w:tcPr>
            <w:tcW w:w="1933" w:type="dxa"/>
            <w:tcMar>
              <w:top w:w="50" w:type="dxa"/>
              <w:left w:w="100" w:type="dxa"/>
            </w:tcMar>
            <w:vAlign w:val="center"/>
          </w:tcPr>
          <w:p w14:paraId="0E854C5E" w14:textId="77777777" w:rsidR="0019739C" w:rsidRDefault="0019739C">
            <w:pPr>
              <w:spacing w:after="0"/>
              <w:ind w:left="135"/>
            </w:pPr>
          </w:p>
        </w:tc>
      </w:tr>
      <w:tr w:rsidR="0019739C" w14:paraId="4E34CEE9" w14:textId="77777777">
        <w:trPr>
          <w:trHeight w:val="144"/>
          <w:tblCellSpacing w:w="20" w:type="nil"/>
        </w:trPr>
        <w:tc>
          <w:tcPr>
            <w:tcW w:w="356" w:type="dxa"/>
            <w:tcMar>
              <w:top w:w="50" w:type="dxa"/>
              <w:left w:w="100" w:type="dxa"/>
            </w:tcMar>
            <w:vAlign w:val="center"/>
          </w:tcPr>
          <w:p w14:paraId="7101C23A" w14:textId="77777777" w:rsidR="0019739C" w:rsidRDefault="00AD2084">
            <w:pPr>
              <w:spacing w:after="0"/>
            </w:pPr>
            <w:r>
              <w:rPr>
                <w:rFonts w:ascii="Times New Roman" w:hAnsi="Times New Roman"/>
                <w:color w:val="000000"/>
                <w:sz w:val="24"/>
              </w:rPr>
              <w:t>32</w:t>
            </w:r>
          </w:p>
        </w:tc>
        <w:tc>
          <w:tcPr>
            <w:tcW w:w="3520" w:type="dxa"/>
            <w:tcMar>
              <w:top w:w="50" w:type="dxa"/>
              <w:left w:w="100" w:type="dxa"/>
            </w:tcMar>
            <w:vAlign w:val="center"/>
          </w:tcPr>
          <w:p w14:paraId="6B851817" w14:textId="77777777" w:rsidR="0019739C" w:rsidRDefault="00AD2084">
            <w:pPr>
              <w:spacing w:after="0"/>
              <w:ind w:left="135"/>
            </w:pPr>
            <w:r w:rsidRPr="00AD2084">
              <w:rPr>
                <w:rFonts w:ascii="Times New Roman" w:hAnsi="Times New Roman"/>
                <w:color w:val="000000"/>
                <w:sz w:val="24"/>
                <w:lang w:val="ru-RU"/>
              </w:rPr>
              <w:t xml:space="preserve">Аминокислоты как амфотерные органические соединения, их биологическое значение. </w:t>
            </w:r>
            <w:r>
              <w:rPr>
                <w:rFonts w:ascii="Times New Roman" w:hAnsi="Times New Roman"/>
                <w:color w:val="000000"/>
                <w:sz w:val="24"/>
              </w:rPr>
              <w:t xml:space="preserve">Пептиды. Белки как природные </w:t>
            </w:r>
            <w:r>
              <w:rPr>
                <w:rFonts w:ascii="Times New Roman" w:hAnsi="Times New Roman"/>
                <w:color w:val="000000"/>
                <w:sz w:val="24"/>
              </w:rPr>
              <w:lastRenderedPageBreak/>
              <w:t>высокомолекулярные соединения</w:t>
            </w:r>
          </w:p>
        </w:tc>
        <w:tc>
          <w:tcPr>
            <w:tcW w:w="793" w:type="dxa"/>
            <w:tcMar>
              <w:top w:w="50" w:type="dxa"/>
              <w:left w:w="100" w:type="dxa"/>
            </w:tcMar>
            <w:vAlign w:val="center"/>
          </w:tcPr>
          <w:p w14:paraId="6BFA0F48" w14:textId="77777777" w:rsidR="0019739C" w:rsidRDefault="00AD2084">
            <w:pPr>
              <w:spacing w:after="0"/>
              <w:ind w:left="135"/>
              <w:jc w:val="center"/>
            </w:pPr>
            <w:r>
              <w:rPr>
                <w:rFonts w:ascii="Times New Roman" w:hAnsi="Times New Roman"/>
                <w:color w:val="000000"/>
                <w:sz w:val="24"/>
              </w:rPr>
              <w:lastRenderedPageBreak/>
              <w:t xml:space="preserve"> 1 </w:t>
            </w:r>
          </w:p>
        </w:tc>
        <w:tc>
          <w:tcPr>
            <w:tcW w:w="1485" w:type="dxa"/>
            <w:tcMar>
              <w:top w:w="50" w:type="dxa"/>
              <w:left w:w="100" w:type="dxa"/>
            </w:tcMar>
            <w:vAlign w:val="center"/>
          </w:tcPr>
          <w:p w14:paraId="732930C5"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0E40D9E6"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68F4086C" w14:textId="77777777" w:rsidR="0019739C" w:rsidRDefault="0019739C">
            <w:pPr>
              <w:spacing w:after="0"/>
              <w:ind w:left="135"/>
            </w:pPr>
          </w:p>
        </w:tc>
        <w:tc>
          <w:tcPr>
            <w:tcW w:w="1933" w:type="dxa"/>
            <w:tcMar>
              <w:top w:w="50" w:type="dxa"/>
              <w:left w:w="100" w:type="dxa"/>
            </w:tcMar>
            <w:vAlign w:val="center"/>
          </w:tcPr>
          <w:p w14:paraId="74F3F617" w14:textId="77777777" w:rsidR="0019739C" w:rsidRDefault="0019739C">
            <w:pPr>
              <w:spacing w:after="0"/>
              <w:ind w:left="135"/>
            </w:pPr>
          </w:p>
        </w:tc>
      </w:tr>
      <w:tr w:rsidR="0019739C" w14:paraId="214ECD7E" w14:textId="77777777">
        <w:trPr>
          <w:trHeight w:val="144"/>
          <w:tblCellSpacing w:w="20" w:type="nil"/>
        </w:trPr>
        <w:tc>
          <w:tcPr>
            <w:tcW w:w="356" w:type="dxa"/>
            <w:tcMar>
              <w:top w:w="50" w:type="dxa"/>
              <w:left w:w="100" w:type="dxa"/>
            </w:tcMar>
            <w:vAlign w:val="center"/>
          </w:tcPr>
          <w:p w14:paraId="5AF2928A" w14:textId="77777777" w:rsidR="0019739C" w:rsidRDefault="00AD2084">
            <w:pPr>
              <w:spacing w:after="0"/>
            </w:pPr>
            <w:r>
              <w:rPr>
                <w:rFonts w:ascii="Times New Roman" w:hAnsi="Times New Roman"/>
                <w:color w:val="000000"/>
                <w:sz w:val="24"/>
              </w:rPr>
              <w:t>33</w:t>
            </w:r>
          </w:p>
        </w:tc>
        <w:tc>
          <w:tcPr>
            <w:tcW w:w="3520" w:type="dxa"/>
            <w:tcMar>
              <w:top w:w="50" w:type="dxa"/>
              <w:left w:w="100" w:type="dxa"/>
            </w:tcMar>
            <w:vAlign w:val="center"/>
          </w:tcPr>
          <w:p w14:paraId="26ECA66E" w14:textId="77777777" w:rsidR="0019739C" w:rsidRPr="00AD2084" w:rsidRDefault="00AD2084">
            <w:pPr>
              <w:spacing w:after="0"/>
              <w:ind w:left="135"/>
              <w:rPr>
                <w:lang w:val="ru-RU"/>
              </w:rPr>
            </w:pPr>
            <w:r w:rsidRPr="00AD2084">
              <w:rPr>
                <w:rFonts w:ascii="Times New Roman" w:hAnsi="Times New Roman"/>
                <w:color w:val="000000"/>
                <w:sz w:val="24"/>
                <w:lang w:val="ru-RU"/>
              </w:rPr>
              <w:t>Основные понятия химии высокомолекулярных соединений</w:t>
            </w:r>
          </w:p>
        </w:tc>
        <w:tc>
          <w:tcPr>
            <w:tcW w:w="793" w:type="dxa"/>
            <w:tcMar>
              <w:top w:w="50" w:type="dxa"/>
              <w:left w:w="100" w:type="dxa"/>
            </w:tcMar>
            <w:vAlign w:val="center"/>
          </w:tcPr>
          <w:p w14:paraId="5FB98BD2"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14:paraId="6C35EA87"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6B7324D1"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3B5855CB" w14:textId="77777777" w:rsidR="0019739C" w:rsidRDefault="0019739C">
            <w:pPr>
              <w:spacing w:after="0"/>
              <w:ind w:left="135"/>
            </w:pPr>
          </w:p>
        </w:tc>
        <w:tc>
          <w:tcPr>
            <w:tcW w:w="1933" w:type="dxa"/>
            <w:tcMar>
              <w:top w:w="50" w:type="dxa"/>
              <w:left w:w="100" w:type="dxa"/>
            </w:tcMar>
            <w:vAlign w:val="center"/>
          </w:tcPr>
          <w:p w14:paraId="46E02DEE" w14:textId="77777777" w:rsidR="0019739C" w:rsidRDefault="0019739C">
            <w:pPr>
              <w:spacing w:after="0"/>
              <w:ind w:left="135"/>
            </w:pPr>
          </w:p>
        </w:tc>
      </w:tr>
      <w:tr w:rsidR="0019739C" w14:paraId="203159E1" w14:textId="77777777">
        <w:trPr>
          <w:trHeight w:val="144"/>
          <w:tblCellSpacing w:w="20" w:type="nil"/>
        </w:trPr>
        <w:tc>
          <w:tcPr>
            <w:tcW w:w="356" w:type="dxa"/>
            <w:tcMar>
              <w:top w:w="50" w:type="dxa"/>
              <w:left w:w="100" w:type="dxa"/>
            </w:tcMar>
            <w:vAlign w:val="center"/>
          </w:tcPr>
          <w:p w14:paraId="672E1FEE" w14:textId="77777777" w:rsidR="0019739C" w:rsidRDefault="00AD2084">
            <w:pPr>
              <w:spacing w:after="0"/>
            </w:pPr>
            <w:r>
              <w:rPr>
                <w:rFonts w:ascii="Times New Roman" w:hAnsi="Times New Roman"/>
                <w:color w:val="000000"/>
                <w:sz w:val="24"/>
              </w:rPr>
              <w:t>34</w:t>
            </w:r>
          </w:p>
        </w:tc>
        <w:tc>
          <w:tcPr>
            <w:tcW w:w="3520" w:type="dxa"/>
            <w:tcMar>
              <w:top w:w="50" w:type="dxa"/>
              <w:left w:w="100" w:type="dxa"/>
            </w:tcMar>
            <w:vAlign w:val="center"/>
          </w:tcPr>
          <w:p w14:paraId="6F8BE066" w14:textId="77777777" w:rsidR="0019739C" w:rsidRDefault="00AD2084">
            <w:pPr>
              <w:spacing w:after="0"/>
              <w:ind w:left="135"/>
            </w:pPr>
            <w:r w:rsidRPr="00AD2084">
              <w:rPr>
                <w:rFonts w:ascii="Times New Roman" w:hAnsi="Times New Roman"/>
                <w:color w:val="000000"/>
                <w:sz w:val="24"/>
                <w:lang w:val="ru-RU"/>
              </w:rPr>
              <w:t xml:space="preserve">Основные методы синтеза высокомолекулярных соединений. </w:t>
            </w:r>
            <w:r>
              <w:rPr>
                <w:rFonts w:ascii="Times New Roman" w:hAnsi="Times New Roman"/>
                <w:color w:val="000000"/>
                <w:sz w:val="24"/>
              </w:rPr>
              <w:t>Пластмассы, каучуки, волокна</w:t>
            </w:r>
          </w:p>
        </w:tc>
        <w:tc>
          <w:tcPr>
            <w:tcW w:w="793" w:type="dxa"/>
            <w:tcMar>
              <w:top w:w="50" w:type="dxa"/>
              <w:left w:w="100" w:type="dxa"/>
            </w:tcMar>
            <w:vAlign w:val="center"/>
          </w:tcPr>
          <w:p w14:paraId="642C9B52" w14:textId="77777777" w:rsidR="0019739C" w:rsidRDefault="00AD2084">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14:paraId="1E4F72C8" w14:textId="77777777" w:rsidR="0019739C" w:rsidRDefault="00AD2084">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14:paraId="68F31BE6" w14:textId="77777777" w:rsidR="0019739C" w:rsidRDefault="00AD2084">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14:paraId="51823E11" w14:textId="77777777" w:rsidR="0019739C" w:rsidRDefault="0019739C">
            <w:pPr>
              <w:spacing w:after="0"/>
              <w:ind w:left="135"/>
            </w:pPr>
          </w:p>
        </w:tc>
        <w:tc>
          <w:tcPr>
            <w:tcW w:w="1933" w:type="dxa"/>
            <w:tcMar>
              <w:top w:w="50" w:type="dxa"/>
              <w:left w:w="100" w:type="dxa"/>
            </w:tcMar>
            <w:vAlign w:val="center"/>
          </w:tcPr>
          <w:p w14:paraId="0C93E127" w14:textId="77777777" w:rsidR="0019739C" w:rsidRDefault="0019739C">
            <w:pPr>
              <w:spacing w:after="0"/>
              <w:ind w:left="135"/>
            </w:pPr>
          </w:p>
        </w:tc>
      </w:tr>
      <w:tr w:rsidR="0019739C" w14:paraId="0693A7AB" w14:textId="77777777">
        <w:trPr>
          <w:trHeight w:val="144"/>
          <w:tblCellSpacing w:w="20" w:type="nil"/>
        </w:trPr>
        <w:tc>
          <w:tcPr>
            <w:tcW w:w="0" w:type="auto"/>
            <w:gridSpan w:val="2"/>
            <w:tcMar>
              <w:top w:w="50" w:type="dxa"/>
              <w:left w:w="100" w:type="dxa"/>
            </w:tcMar>
            <w:vAlign w:val="center"/>
          </w:tcPr>
          <w:p w14:paraId="2051D5DF" w14:textId="77777777" w:rsidR="0019739C" w:rsidRPr="00AD2084" w:rsidRDefault="00AD2084">
            <w:pPr>
              <w:spacing w:after="0"/>
              <w:ind w:left="135"/>
              <w:rPr>
                <w:lang w:val="ru-RU"/>
              </w:rPr>
            </w:pPr>
            <w:r w:rsidRPr="00AD2084">
              <w:rPr>
                <w:rFonts w:ascii="Times New Roman" w:hAnsi="Times New Roman"/>
                <w:color w:val="000000"/>
                <w:sz w:val="24"/>
                <w:lang w:val="ru-RU"/>
              </w:rPr>
              <w:t>ОБЩЕЕ КОЛИЧЕСТВО ЧАСОВ ПО ПРОГРАММЕ</w:t>
            </w:r>
          </w:p>
        </w:tc>
        <w:tc>
          <w:tcPr>
            <w:tcW w:w="1246" w:type="dxa"/>
            <w:tcMar>
              <w:top w:w="50" w:type="dxa"/>
              <w:left w:w="100" w:type="dxa"/>
            </w:tcMar>
            <w:vAlign w:val="center"/>
          </w:tcPr>
          <w:p w14:paraId="7E868A46"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485" w:type="dxa"/>
            <w:tcMar>
              <w:top w:w="50" w:type="dxa"/>
              <w:left w:w="100" w:type="dxa"/>
            </w:tcMar>
            <w:vAlign w:val="center"/>
          </w:tcPr>
          <w:p w14:paraId="0A739D76" w14:textId="77777777" w:rsidR="0019739C" w:rsidRDefault="00AD2084">
            <w:pPr>
              <w:spacing w:after="0"/>
              <w:ind w:left="135"/>
              <w:jc w:val="center"/>
            </w:pPr>
            <w:r>
              <w:rPr>
                <w:rFonts w:ascii="Times New Roman" w:hAnsi="Times New Roman"/>
                <w:color w:val="000000"/>
                <w:sz w:val="24"/>
              </w:rPr>
              <w:t xml:space="preserve"> 3 </w:t>
            </w:r>
          </w:p>
        </w:tc>
        <w:tc>
          <w:tcPr>
            <w:tcW w:w="1587" w:type="dxa"/>
            <w:tcMar>
              <w:top w:w="50" w:type="dxa"/>
              <w:left w:w="100" w:type="dxa"/>
            </w:tcMar>
            <w:vAlign w:val="center"/>
          </w:tcPr>
          <w:p w14:paraId="106C7F6D" w14:textId="77777777" w:rsidR="0019739C" w:rsidRDefault="00AD2084">
            <w:pPr>
              <w:spacing w:after="0"/>
              <w:ind w:left="135"/>
              <w:jc w:val="center"/>
            </w:pPr>
            <w:r>
              <w:rPr>
                <w:rFonts w:ascii="Times New Roman" w:hAnsi="Times New Roman"/>
                <w:color w:val="000000"/>
                <w:sz w:val="24"/>
              </w:rPr>
              <w:t xml:space="preserve"> 2 </w:t>
            </w:r>
          </w:p>
        </w:tc>
        <w:tc>
          <w:tcPr>
            <w:tcW w:w="0" w:type="auto"/>
            <w:gridSpan w:val="2"/>
            <w:tcMar>
              <w:top w:w="50" w:type="dxa"/>
              <w:left w:w="100" w:type="dxa"/>
            </w:tcMar>
            <w:vAlign w:val="center"/>
          </w:tcPr>
          <w:p w14:paraId="2D613DFC" w14:textId="77777777" w:rsidR="0019739C" w:rsidRDefault="0019739C"/>
        </w:tc>
      </w:tr>
    </w:tbl>
    <w:p w14:paraId="69940AA8" w14:textId="77777777" w:rsidR="0019739C" w:rsidRDefault="0019739C">
      <w:pPr>
        <w:sectPr w:rsidR="0019739C">
          <w:pgSz w:w="16383" w:h="11906" w:orient="landscape"/>
          <w:pgMar w:top="1134" w:right="850" w:bottom="1134" w:left="1701" w:header="720" w:footer="720" w:gutter="0"/>
          <w:cols w:space="720"/>
        </w:sectPr>
      </w:pPr>
    </w:p>
    <w:p w14:paraId="6F69D06E" w14:textId="77777777" w:rsidR="0019739C" w:rsidRDefault="00AD2084">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05"/>
        <w:gridCol w:w="4786"/>
        <w:gridCol w:w="1130"/>
        <w:gridCol w:w="1841"/>
        <w:gridCol w:w="1910"/>
        <w:gridCol w:w="1347"/>
        <w:gridCol w:w="2221"/>
      </w:tblGrid>
      <w:tr w:rsidR="0019739C" w14:paraId="6A1AFF31" w14:textId="77777777">
        <w:trPr>
          <w:trHeight w:val="144"/>
          <w:tblCellSpacing w:w="20" w:type="nil"/>
        </w:trPr>
        <w:tc>
          <w:tcPr>
            <w:tcW w:w="317" w:type="dxa"/>
            <w:vMerge w:val="restart"/>
            <w:tcMar>
              <w:top w:w="50" w:type="dxa"/>
              <w:left w:w="100" w:type="dxa"/>
            </w:tcMar>
            <w:vAlign w:val="center"/>
          </w:tcPr>
          <w:p w14:paraId="496E0066" w14:textId="77777777" w:rsidR="0019739C" w:rsidRDefault="00AD2084">
            <w:pPr>
              <w:spacing w:after="0"/>
              <w:ind w:left="135"/>
            </w:pPr>
            <w:r>
              <w:rPr>
                <w:rFonts w:ascii="Times New Roman" w:hAnsi="Times New Roman"/>
                <w:b/>
                <w:color w:val="000000"/>
                <w:sz w:val="24"/>
              </w:rPr>
              <w:t xml:space="preserve">№ п/п </w:t>
            </w:r>
          </w:p>
          <w:p w14:paraId="1C122D63" w14:textId="77777777" w:rsidR="0019739C" w:rsidRDefault="0019739C">
            <w:pPr>
              <w:spacing w:after="0"/>
              <w:ind w:left="135"/>
            </w:pPr>
          </w:p>
        </w:tc>
        <w:tc>
          <w:tcPr>
            <w:tcW w:w="4136" w:type="dxa"/>
            <w:vMerge w:val="restart"/>
            <w:tcMar>
              <w:top w:w="50" w:type="dxa"/>
              <w:left w:w="100" w:type="dxa"/>
            </w:tcMar>
            <w:vAlign w:val="center"/>
          </w:tcPr>
          <w:p w14:paraId="0063EAC3" w14:textId="77777777" w:rsidR="0019739C" w:rsidRDefault="00AD2084">
            <w:pPr>
              <w:spacing w:after="0"/>
              <w:ind w:left="135"/>
            </w:pPr>
            <w:r>
              <w:rPr>
                <w:rFonts w:ascii="Times New Roman" w:hAnsi="Times New Roman"/>
                <w:b/>
                <w:color w:val="000000"/>
                <w:sz w:val="24"/>
              </w:rPr>
              <w:t xml:space="preserve">Тема урока </w:t>
            </w:r>
          </w:p>
          <w:p w14:paraId="1431EC5F" w14:textId="77777777" w:rsidR="0019739C" w:rsidRDefault="0019739C">
            <w:pPr>
              <w:spacing w:after="0"/>
              <w:ind w:left="135"/>
            </w:pPr>
          </w:p>
        </w:tc>
        <w:tc>
          <w:tcPr>
            <w:tcW w:w="0" w:type="auto"/>
            <w:gridSpan w:val="3"/>
            <w:tcMar>
              <w:top w:w="50" w:type="dxa"/>
              <w:left w:w="100" w:type="dxa"/>
            </w:tcMar>
            <w:vAlign w:val="center"/>
          </w:tcPr>
          <w:p w14:paraId="5A45AE76" w14:textId="77777777" w:rsidR="0019739C" w:rsidRDefault="00AD2084">
            <w:pPr>
              <w:spacing w:after="0"/>
            </w:pPr>
            <w:r>
              <w:rPr>
                <w:rFonts w:ascii="Times New Roman" w:hAnsi="Times New Roman"/>
                <w:b/>
                <w:color w:val="000000"/>
                <w:sz w:val="24"/>
              </w:rPr>
              <w:t>Количество часов</w:t>
            </w:r>
          </w:p>
        </w:tc>
        <w:tc>
          <w:tcPr>
            <w:tcW w:w="1059" w:type="dxa"/>
            <w:vMerge w:val="restart"/>
            <w:tcMar>
              <w:top w:w="50" w:type="dxa"/>
              <w:left w:w="100" w:type="dxa"/>
            </w:tcMar>
            <w:vAlign w:val="center"/>
          </w:tcPr>
          <w:p w14:paraId="3E42C4AF" w14:textId="77777777" w:rsidR="0019739C" w:rsidRDefault="00AD2084">
            <w:pPr>
              <w:spacing w:after="0"/>
              <w:ind w:left="135"/>
            </w:pPr>
            <w:r>
              <w:rPr>
                <w:rFonts w:ascii="Times New Roman" w:hAnsi="Times New Roman"/>
                <w:b/>
                <w:color w:val="000000"/>
                <w:sz w:val="24"/>
              </w:rPr>
              <w:t xml:space="preserve">Дата изучения </w:t>
            </w:r>
          </w:p>
          <w:p w14:paraId="22803522" w14:textId="77777777" w:rsidR="0019739C" w:rsidRDefault="0019739C">
            <w:pPr>
              <w:spacing w:after="0"/>
              <w:ind w:left="135"/>
            </w:pPr>
          </w:p>
        </w:tc>
        <w:tc>
          <w:tcPr>
            <w:tcW w:w="1856" w:type="dxa"/>
            <w:vMerge w:val="restart"/>
            <w:tcMar>
              <w:top w:w="50" w:type="dxa"/>
              <w:left w:w="100" w:type="dxa"/>
            </w:tcMar>
            <w:vAlign w:val="center"/>
          </w:tcPr>
          <w:p w14:paraId="2B831EBD" w14:textId="77777777" w:rsidR="0019739C" w:rsidRDefault="00AD2084">
            <w:pPr>
              <w:spacing w:after="0"/>
              <w:ind w:left="135"/>
            </w:pPr>
            <w:r>
              <w:rPr>
                <w:rFonts w:ascii="Times New Roman" w:hAnsi="Times New Roman"/>
                <w:b/>
                <w:color w:val="000000"/>
                <w:sz w:val="24"/>
              </w:rPr>
              <w:t xml:space="preserve">Электронные цифровые образовательные ресурсы </w:t>
            </w:r>
          </w:p>
          <w:p w14:paraId="603EF3C7" w14:textId="77777777" w:rsidR="0019739C" w:rsidRDefault="0019739C">
            <w:pPr>
              <w:spacing w:after="0"/>
              <w:ind w:left="135"/>
            </w:pPr>
          </w:p>
        </w:tc>
      </w:tr>
      <w:tr w:rsidR="0019739C" w14:paraId="72456E44" w14:textId="77777777">
        <w:trPr>
          <w:trHeight w:val="144"/>
          <w:tblCellSpacing w:w="20" w:type="nil"/>
        </w:trPr>
        <w:tc>
          <w:tcPr>
            <w:tcW w:w="0" w:type="auto"/>
            <w:vMerge/>
            <w:tcBorders>
              <w:top w:val="nil"/>
            </w:tcBorders>
            <w:tcMar>
              <w:top w:w="50" w:type="dxa"/>
              <w:left w:w="100" w:type="dxa"/>
            </w:tcMar>
          </w:tcPr>
          <w:p w14:paraId="28BCFC34" w14:textId="77777777" w:rsidR="0019739C" w:rsidRDefault="0019739C"/>
        </w:tc>
        <w:tc>
          <w:tcPr>
            <w:tcW w:w="0" w:type="auto"/>
            <w:vMerge/>
            <w:tcBorders>
              <w:top w:val="nil"/>
            </w:tcBorders>
            <w:tcMar>
              <w:top w:w="50" w:type="dxa"/>
              <w:left w:w="100" w:type="dxa"/>
            </w:tcMar>
          </w:tcPr>
          <w:p w14:paraId="752424F7" w14:textId="77777777" w:rsidR="0019739C" w:rsidRDefault="0019739C"/>
        </w:tc>
        <w:tc>
          <w:tcPr>
            <w:tcW w:w="726" w:type="dxa"/>
            <w:tcMar>
              <w:top w:w="50" w:type="dxa"/>
              <w:left w:w="100" w:type="dxa"/>
            </w:tcMar>
            <w:vAlign w:val="center"/>
          </w:tcPr>
          <w:p w14:paraId="06AAFBEA" w14:textId="77777777" w:rsidR="0019739C" w:rsidRDefault="00AD2084">
            <w:pPr>
              <w:spacing w:after="0"/>
              <w:ind w:left="135"/>
            </w:pPr>
            <w:r>
              <w:rPr>
                <w:rFonts w:ascii="Times New Roman" w:hAnsi="Times New Roman"/>
                <w:b/>
                <w:color w:val="000000"/>
                <w:sz w:val="24"/>
              </w:rPr>
              <w:t xml:space="preserve">Всего </w:t>
            </w:r>
          </w:p>
          <w:p w14:paraId="688EEDF0" w14:textId="77777777" w:rsidR="0019739C" w:rsidRDefault="0019739C">
            <w:pPr>
              <w:spacing w:after="0"/>
              <w:ind w:left="135"/>
            </w:pPr>
          </w:p>
        </w:tc>
        <w:tc>
          <w:tcPr>
            <w:tcW w:w="1408" w:type="dxa"/>
            <w:tcMar>
              <w:top w:w="50" w:type="dxa"/>
              <w:left w:w="100" w:type="dxa"/>
            </w:tcMar>
            <w:vAlign w:val="center"/>
          </w:tcPr>
          <w:p w14:paraId="4E4AF74A" w14:textId="77777777" w:rsidR="0019739C" w:rsidRDefault="00AD2084">
            <w:pPr>
              <w:spacing w:after="0"/>
              <w:ind w:left="135"/>
            </w:pPr>
            <w:r>
              <w:rPr>
                <w:rFonts w:ascii="Times New Roman" w:hAnsi="Times New Roman"/>
                <w:b/>
                <w:color w:val="000000"/>
                <w:sz w:val="24"/>
              </w:rPr>
              <w:t xml:space="preserve">Контрольные работы </w:t>
            </w:r>
          </w:p>
          <w:p w14:paraId="2CFDA953" w14:textId="77777777" w:rsidR="0019739C" w:rsidRDefault="0019739C">
            <w:pPr>
              <w:spacing w:after="0"/>
              <w:ind w:left="135"/>
            </w:pPr>
          </w:p>
        </w:tc>
        <w:tc>
          <w:tcPr>
            <w:tcW w:w="1515" w:type="dxa"/>
            <w:tcMar>
              <w:top w:w="50" w:type="dxa"/>
              <w:left w:w="100" w:type="dxa"/>
            </w:tcMar>
            <w:vAlign w:val="center"/>
          </w:tcPr>
          <w:p w14:paraId="1A55AE05" w14:textId="77777777" w:rsidR="0019739C" w:rsidRDefault="00AD2084">
            <w:pPr>
              <w:spacing w:after="0"/>
              <w:ind w:left="135"/>
            </w:pPr>
            <w:r>
              <w:rPr>
                <w:rFonts w:ascii="Times New Roman" w:hAnsi="Times New Roman"/>
                <w:b/>
                <w:color w:val="000000"/>
                <w:sz w:val="24"/>
              </w:rPr>
              <w:t xml:space="preserve">Практические работы </w:t>
            </w:r>
          </w:p>
          <w:p w14:paraId="6401B9A0" w14:textId="77777777" w:rsidR="0019739C" w:rsidRDefault="0019739C">
            <w:pPr>
              <w:spacing w:after="0"/>
              <w:ind w:left="135"/>
            </w:pPr>
          </w:p>
        </w:tc>
        <w:tc>
          <w:tcPr>
            <w:tcW w:w="0" w:type="auto"/>
            <w:vMerge/>
            <w:tcBorders>
              <w:top w:val="nil"/>
            </w:tcBorders>
            <w:tcMar>
              <w:top w:w="50" w:type="dxa"/>
              <w:left w:w="100" w:type="dxa"/>
            </w:tcMar>
          </w:tcPr>
          <w:p w14:paraId="313B17BA" w14:textId="77777777" w:rsidR="0019739C" w:rsidRDefault="0019739C"/>
        </w:tc>
        <w:tc>
          <w:tcPr>
            <w:tcW w:w="0" w:type="auto"/>
            <w:vMerge/>
            <w:tcBorders>
              <w:top w:val="nil"/>
            </w:tcBorders>
            <w:tcMar>
              <w:top w:w="50" w:type="dxa"/>
              <w:left w:w="100" w:type="dxa"/>
            </w:tcMar>
          </w:tcPr>
          <w:p w14:paraId="430A03ED" w14:textId="77777777" w:rsidR="0019739C" w:rsidRDefault="0019739C"/>
        </w:tc>
      </w:tr>
      <w:tr w:rsidR="0019739C" w14:paraId="6FA3C5EF" w14:textId="77777777">
        <w:trPr>
          <w:trHeight w:val="144"/>
          <w:tblCellSpacing w:w="20" w:type="nil"/>
        </w:trPr>
        <w:tc>
          <w:tcPr>
            <w:tcW w:w="317" w:type="dxa"/>
            <w:tcMar>
              <w:top w:w="50" w:type="dxa"/>
              <w:left w:w="100" w:type="dxa"/>
            </w:tcMar>
            <w:vAlign w:val="center"/>
          </w:tcPr>
          <w:p w14:paraId="6CA4185E" w14:textId="77777777" w:rsidR="0019739C" w:rsidRDefault="00AD2084">
            <w:pPr>
              <w:spacing w:after="0"/>
            </w:pPr>
            <w:r>
              <w:rPr>
                <w:rFonts w:ascii="Times New Roman" w:hAnsi="Times New Roman"/>
                <w:color w:val="000000"/>
                <w:sz w:val="24"/>
              </w:rPr>
              <w:t>1</w:t>
            </w:r>
          </w:p>
        </w:tc>
        <w:tc>
          <w:tcPr>
            <w:tcW w:w="4136" w:type="dxa"/>
            <w:tcMar>
              <w:top w:w="50" w:type="dxa"/>
              <w:left w:w="100" w:type="dxa"/>
            </w:tcMar>
            <w:vAlign w:val="center"/>
          </w:tcPr>
          <w:p w14:paraId="6E47BD1D" w14:textId="77777777" w:rsidR="0019739C" w:rsidRPr="00AD2084" w:rsidRDefault="00AD2084">
            <w:pPr>
              <w:spacing w:after="0"/>
              <w:ind w:left="135"/>
              <w:rPr>
                <w:lang w:val="ru-RU"/>
              </w:rPr>
            </w:pPr>
            <w:r w:rsidRPr="00AD2084">
              <w:rPr>
                <w:rFonts w:ascii="Times New Roman" w:hAnsi="Times New Roman"/>
                <w:color w:val="000000"/>
                <w:sz w:val="24"/>
                <w:lang w:val="ru-RU"/>
              </w:rPr>
              <w:t>Химический элемент. Атом. Электронная конфигурация атомов</w:t>
            </w:r>
          </w:p>
        </w:tc>
        <w:tc>
          <w:tcPr>
            <w:tcW w:w="726" w:type="dxa"/>
            <w:tcMar>
              <w:top w:w="50" w:type="dxa"/>
              <w:left w:w="100" w:type="dxa"/>
            </w:tcMar>
            <w:vAlign w:val="center"/>
          </w:tcPr>
          <w:p w14:paraId="512F0230"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1373C0A2"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5AB1CE7B"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724B3765" w14:textId="77777777" w:rsidR="0019739C" w:rsidRDefault="0019739C">
            <w:pPr>
              <w:spacing w:after="0"/>
              <w:ind w:left="135"/>
            </w:pPr>
          </w:p>
        </w:tc>
        <w:tc>
          <w:tcPr>
            <w:tcW w:w="1856" w:type="dxa"/>
            <w:tcMar>
              <w:top w:w="50" w:type="dxa"/>
              <w:left w:w="100" w:type="dxa"/>
            </w:tcMar>
            <w:vAlign w:val="center"/>
          </w:tcPr>
          <w:p w14:paraId="4A99216A" w14:textId="77777777" w:rsidR="0019739C" w:rsidRDefault="0019739C">
            <w:pPr>
              <w:spacing w:after="0"/>
              <w:ind w:left="135"/>
            </w:pPr>
          </w:p>
        </w:tc>
      </w:tr>
      <w:tr w:rsidR="0019739C" w14:paraId="3ADCFEA6" w14:textId="77777777">
        <w:trPr>
          <w:trHeight w:val="144"/>
          <w:tblCellSpacing w:w="20" w:type="nil"/>
        </w:trPr>
        <w:tc>
          <w:tcPr>
            <w:tcW w:w="317" w:type="dxa"/>
            <w:tcMar>
              <w:top w:w="50" w:type="dxa"/>
              <w:left w:w="100" w:type="dxa"/>
            </w:tcMar>
            <w:vAlign w:val="center"/>
          </w:tcPr>
          <w:p w14:paraId="78ED4746" w14:textId="77777777" w:rsidR="0019739C" w:rsidRDefault="00AD2084">
            <w:pPr>
              <w:spacing w:after="0"/>
            </w:pPr>
            <w:r>
              <w:rPr>
                <w:rFonts w:ascii="Times New Roman" w:hAnsi="Times New Roman"/>
                <w:color w:val="000000"/>
                <w:sz w:val="24"/>
              </w:rPr>
              <w:t>2</w:t>
            </w:r>
          </w:p>
        </w:tc>
        <w:tc>
          <w:tcPr>
            <w:tcW w:w="4136" w:type="dxa"/>
            <w:tcMar>
              <w:top w:w="50" w:type="dxa"/>
              <w:left w:w="100" w:type="dxa"/>
            </w:tcMar>
            <w:vAlign w:val="center"/>
          </w:tcPr>
          <w:p w14:paraId="41D44689" w14:textId="77777777" w:rsidR="0019739C" w:rsidRPr="00AD2084" w:rsidRDefault="00AD2084">
            <w:pPr>
              <w:spacing w:after="0"/>
              <w:ind w:left="135"/>
              <w:rPr>
                <w:lang w:val="ru-RU"/>
              </w:rPr>
            </w:pPr>
            <w:r w:rsidRPr="00AD2084">
              <w:rPr>
                <w:rFonts w:ascii="Times New Roman" w:hAnsi="Times New Roman"/>
                <w:color w:val="000000"/>
                <w:sz w:val="24"/>
                <w:lang w:val="ru-RU"/>
              </w:rPr>
              <w:t>Периодический закон и Периодическая система химических элементов Д. И. Менделеева, их связь с современной теорией строения атомов</w:t>
            </w:r>
          </w:p>
        </w:tc>
        <w:tc>
          <w:tcPr>
            <w:tcW w:w="726" w:type="dxa"/>
            <w:tcMar>
              <w:top w:w="50" w:type="dxa"/>
              <w:left w:w="100" w:type="dxa"/>
            </w:tcMar>
            <w:vAlign w:val="center"/>
          </w:tcPr>
          <w:p w14:paraId="07A2C439"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0A4E7901"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7F84DAF9"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26D18AD4" w14:textId="77777777" w:rsidR="0019739C" w:rsidRDefault="0019739C">
            <w:pPr>
              <w:spacing w:after="0"/>
              <w:ind w:left="135"/>
            </w:pPr>
          </w:p>
        </w:tc>
        <w:tc>
          <w:tcPr>
            <w:tcW w:w="1856" w:type="dxa"/>
            <w:tcMar>
              <w:top w:w="50" w:type="dxa"/>
              <w:left w:w="100" w:type="dxa"/>
            </w:tcMar>
            <w:vAlign w:val="center"/>
          </w:tcPr>
          <w:p w14:paraId="4FC7B0F8" w14:textId="77777777" w:rsidR="0019739C" w:rsidRDefault="0019739C">
            <w:pPr>
              <w:spacing w:after="0"/>
              <w:ind w:left="135"/>
            </w:pPr>
          </w:p>
        </w:tc>
      </w:tr>
      <w:tr w:rsidR="0019739C" w14:paraId="426E0A31" w14:textId="77777777">
        <w:trPr>
          <w:trHeight w:val="144"/>
          <w:tblCellSpacing w:w="20" w:type="nil"/>
        </w:trPr>
        <w:tc>
          <w:tcPr>
            <w:tcW w:w="317" w:type="dxa"/>
            <w:tcMar>
              <w:top w:w="50" w:type="dxa"/>
              <w:left w:w="100" w:type="dxa"/>
            </w:tcMar>
            <w:vAlign w:val="center"/>
          </w:tcPr>
          <w:p w14:paraId="4B21F701" w14:textId="77777777" w:rsidR="0019739C" w:rsidRDefault="00AD2084">
            <w:pPr>
              <w:spacing w:after="0"/>
            </w:pPr>
            <w:r>
              <w:rPr>
                <w:rFonts w:ascii="Times New Roman" w:hAnsi="Times New Roman"/>
                <w:color w:val="000000"/>
                <w:sz w:val="24"/>
              </w:rPr>
              <w:t>3</w:t>
            </w:r>
          </w:p>
        </w:tc>
        <w:tc>
          <w:tcPr>
            <w:tcW w:w="4136" w:type="dxa"/>
            <w:tcMar>
              <w:top w:w="50" w:type="dxa"/>
              <w:left w:w="100" w:type="dxa"/>
            </w:tcMar>
            <w:vAlign w:val="center"/>
          </w:tcPr>
          <w:p w14:paraId="710DACE3" w14:textId="77777777" w:rsidR="0019739C" w:rsidRPr="00AD2084" w:rsidRDefault="00AD2084">
            <w:pPr>
              <w:spacing w:after="0"/>
              <w:ind w:left="135"/>
              <w:rPr>
                <w:lang w:val="ru-RU"/>
              </w:rPr>
            </w:pPr>
            <w:r w:rsidRPr="00AD2084">
              <w:rPr>
                <w:rFonts w:ascii="Times New Roman" w:hAnsi="Times New Roman"/>
                <w:color w:val="000000"/>
                <w:sz w:val="24"/>
                <w:lang w:val="ru-RU"/>
              </w:rPr>
              <w:t>Закономерности изменения свойств химических элементов и их соединений по группам и периодам. Значение периодического закона и системы химических элементов Д.И. Менделеева в развитии науки</w:t>
            </w:r>
          </w:p>
        </w:tc>
        <w:tc>
          <w:tcPr>
            <w:tcW w:w="726" w:type="dxa"/>
            <w:tcMar>
              <w:top w:w="50" w:type="dxa"/>
              <w:left w:w="100" w:type="dxa"/>
            </w:tcMar>
            <w:vAlign w:val="center"/>
          </w:tcPr>
          <w:p w14:paraId="34AE8444"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2614EBAA"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0BA18CC3"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4FA1CA90" w14:textId="77777777" w:rsidR="0019739C" w:rsidRDefault="0019739C">
            <w:pPr>
              <w:spacing w:after="0"/>
              <w:ind w:left="135"/>
            </w:pPr>
          </w:p>
        </w:tc>
        <w:tc>
          <w:tcPr>
            <w:tcW w:w="1856" w:type="dxa"/>
            <w:tcMar>
              <w:top w:w="50" w:type="dxa"/>
              <w:left w:w="100" w:type="dxa"/>
            </w:tcMar>
            <w:vAlign w:val="center"/>
          </w:tcPr>
          <w:p w14:paraId="0CE4D939" w14:textId="77777777" w:rsidR="0019739C" w:rsidRDefault="0019739C">
            <w:pPr>
              <w:spacing w:after="0"/>
              <w:ind w:left="135"/>
            </w:pPr>
          </w:p>
        </w:tc>
      </w:tr>
      <w:tr w:rsidR="0019739C" w14:paraId="62CC9906" w14:textId="77777777">
        <w:trPr>
          <w:trHeight w:val="144"/>
          <w:tblCellSpacing w:w="20" w:type="nil"/>
        </w:trPr>
        <w:tc>
          <w:tcPr>
            <w:tcW w:w="317" w:type="dxa"/>
            <w:tcMar>
              <w:top w:w="50" w:type="dxa"/>
              <w:left w:w="100" w:type="dxa"/>
            </w:tcMar>
            <w:vAlign w:val="center"/>
          </w:tcPr>
          <w:p w14:paraId="1289D345" w14:textId="77777777" w:rsidR="0019739C" w:rsidRDefault="00AD2084">
            <w:pPr>
              <w:spacing w:after="0"/>
            </w:pPr>
            <w:r>
              <w:rPr>
                <w:rFonts w:ascii="Times New Roman" w:hAnsi="Times New Roman"/>
                <w:color w:val="000000"/>
                <w:sz w:val="24"/>
              </w:rPr>
              <w:t>4</w:t>
            </w:r>
          </w:p>
        </w:tc>
        <w:tc>
          <w:tcPr>
            <w:tcW w:w="4136" w:type="dxa"/>
            <w:tcMar>
              <w:top w:w="50" w:type="dxa"/>
              <w:left w:w="100" w:type="dxa"/>
            </w:tcMar>
            <w:vAlign w:val="center"/>
          </w:tcPr>
          <w:p w14:paraId="4C7AACE5" w14:textId="77777777" w:rsidR="0019739C" w:rsidRDefault="00AD2084">
            <w:pPr>
              <w:spacing w:after="0"/>
              <w:ind w:left="135"/>
            </w:pPr>
            <w:r w:rsidRPr="00AD2084">
              <w:rPr>
                <w:rFonts w:ascii="Times New Roman" w:hAnsi="Times New Roman"/>
                <w:color w:val="000000"/>
                <w:sz w:val="24"/>
                <w:lang w:val="ru-RU"/>
              </w:rPr>
              <w:t xml:space="preserve">Строение вещества. Химическая связь, её виды; механизмы образования ковалентной связи. </w:t>
            </w:r>
            <w:r>
              <w:rPr>
                <w:rFonts w:ascii="Times New Roman" w:hAnsi="Times New Roman"/>
                <w:color w:val="000000"/>
                <w:sz w:val="24"/>
              </w:rPr>
              <w:t>Водородная связь</w:t>
            </w:r>
          </w:p>
        </w:tc>
        <w:tc>
          <w:tcPr>
            <w:tcW w:w="726" w:type="dxa"/>
            <w:tcMar>
              <w:top w:w="50" w:type="dxa"/>
              <w:left w:w="100" w:type="dxa"/>
            </w:tcMar>
            <w:vAlign w:val="center"/>
          </w:tcPr>
          <w:p w14:paraId="1947BB30" w14:textId="77777777" w:rsidR="0019739C" w:rsidRDefault="00AD2084">
            <w:pPr>
              <w:spacing w:after="0"/>
              <w:ind w:left="135"/>
              <w:jc w:val="center"/>
            </w:pPr>
            <w:r>
              <w:rPr>
                <w:rFonts w:ascii="Times New Roman" w:hAnsi="Times New Roman"/>
                <w:color w:val="000000"/>
                <w:sz w:val="24"/>
              </w:rPr>
              <w:t xml:space="preserve"> 1 </w:t>
            </w:r>
          </w:p>
        </w:tc>
        <w:tc>
          <w:tcPr>
            <w:tcW w:w="1408" w:type="dxa"/>
            <w:tcMar>
              <w:top w:w="50" w:type="dxa"/>
              <w:left w:w="100" w:type="dxa"/>
            </w:tcMar>
            <w:vAlign w:val="center"/>
          </w:tcPr>
          <w:p w14:paraId="6FE4ECC9"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3C5CDEBE"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51DA0573" w14:textId="77777777" w:rsidR="0019739C" w:rsidRDefault="0019739C">
            <w:pPr>
              <w:spacing w:after="0"/>
              <w:ind w:left="135"/>
            </w:pPr>
          </w:p>
        </w:tc>
        <w:tc>
          <w:tcPr>
            <w:tcW w:w="1856" w:type="dxa"/>
            <w:tcMar>
              <w:top w:w="50" w:type="dxa"/>
              <w:left w:w="100" w:type="dxa"/>
            </w:tcMar>
            <w:vAlign w:val="center"/>
          </w:tcPr>
          <w:p w14:paraId="340FF23B" w14:textId="77777777" w:rsidR="0019739C" w:rsidRDefault="0019739C">
            <w:pPr>
              <w:spacing w:after="0"/>
              <w:ind w:left="135"/>
            </w:pPr>
          </w:p>
        </w:tc>
      </w:tr>
      <w:tr w:rsidR="0019739C" w14:paraId="3FC1479B" w14:textId="77777777">
        <w:trPr>
          <w:trHeight w:val="144"/>
          <w:tblCellSpacing w:w="20" w:type="nil"/>
        </w:trPr>
        <w:tc>
          <w:tcPr>
            <w:tcW w:w="317" w:type="dxa"/>
            <w:tcMar>
              <w:top w:w="50" w:type="dxa"/>
              <w:left w:w="100" w:type="dxa"/>
            </w:tcMar>
            <w:vAlign w:val="center"/>
          </w:tcPr>
          <w:p w14:paraId="5E1761FB" w14:textId="77777777" w:rsidR="0019739C" w:rsidRDefault="00AD2084">
            <w:pPr>
              <w:spacing w:after="0"/>
            </w:pPr>
            <w:r>
              <w:rPr>
                <w:rFonts w:ascii="Times New Roman" w:hAnsi="Times New Roman"/>
                <w:color w:val="000000"/>
                <w:sz w:val="24"/>
              </w:rPr>
              <w:t>5</w:t>
            </w:r>
          </w:p>
        </w:tc>
        <w:tc>
          <w:tcPr>
            <w:tcW w:w="4136" w:type="dxa"/>
            <w:tcMar>
              <w:top w:w="50" w:type="dxa"/>
              <w:left w:w="100" w:type="dxa"/>
            </w:tcMar>
            <w:vAlign w:val="center"/>
          </w:tcPr>
          <w:p w14:paraId="4216BC1D" w14:textId="77777777" w:rsidR="0019739C" w:rsidRPr="00AD2084" w:rsidRDefault="00AD2084">
            <w:pPr>
              <w:spacing w:after="0"/>
              <w:ind w:left="135"/>
              <w:rPr>
                <w:lang w:val="ru-RU"/>
              </w:rPr>
            </w:pPr>
            <w:r w:rsidRPr="00AD2084">
              <w:rPr>
                <w:rFonts w:ascii="Times New Roman" w:hAnsi="Times New Roman"/>
                <w:color w:val="000000"/>
                <w:sz w:val="24"/>
                <w:lang w:val="ru-RU"/>
              </w:rPr>
              <w:t>Валентность. Электроотрицательность. Степень окисления. Вещества молекулярного и немолекулярного строения</w:t>
            </w:r>
          </w:p>
        </w:tc>
        <w:tc>
          <w:tcPr>
            <w:tcW w:w="726" w:type="dxa"/>
            <w:tcMar>
              <w:top w:w="50" w:type="dxa"/>
              <w:left w:w="100" w:type="dxa"/>
            </w:tcMar>
            <w:vAlign w:val="center"/>
          </w:tcPr>
          <w:p w14:paraId="7D3B8DE2"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70BEFFC6"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6A6745B0"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16E96D65" w14:textId="77777777" w:rsidR="0019739C" w:rsidRDefault="0019739C">
            <w:pPr>
              <w:spacing w:after="0"/>
              <w:ind w:left="135"/>
            </w:pPr>
          </w:p>
        </w:tc>
        <w:tc>
          <w:tcPr>
            <w:tcW w:w="1856" w:type="dxa"/>
            <w:tcMar>
              <w:top w:w="50" w:type="dxa"/>
              <w:left w:w="100" w:type="dxa"/>
            </w:tcMar>
            <w:vAlign w:val="center"/>
          </w:tcPr>
          <w:p w14:paraId="14168A38" w14:textId="77777777" w:rsidR="0019739C" w:rsidRDefault="0019739C">
            <w:pPr>
              <w:spacing w:after="0"/>
              <w:ind w:left="135"/>
            </w:pPr>
          </w:p>
        </w:tc>
      </w:tr>
      <w:tr w:rsidR="0019739C" w14:paraId="65F9377F" w14:textId="77777777">
        <w:trPr>
          <w:trHeight w:val="144"/>
          <w:tblCellSpacing w:w="20" w:type="nil"/>
        </w:trPr>
        <w:tc>
          <w:tcPr>
            <w:tcW w:w="317" w:type="dxa"/>
            <w:tcMar>
              <w:top w:w="50" w:type="dxa"/>
              <w:left w:w="100" w:type="dxa"/>
            </w:tcMar>
            <w:vAlign w:val="center"/>
          </w:tcPr>
          <w:p w14:paraId="74E4E729" w14:textId="77777777" w:rsidR="0019739C" w:rsidRDefault="00AD2084">
            <w:pPr>
              <w:spacing w:after="0"/>
            </w:pPr>
            <w:r>
              <w:rPr>
                <w:rFonts w:ascii="Times New Roman" w:hAnsi="Times New Roman"/>
                <w:color w:val="000000"/>
                <w:sz w:val="24"/>
              </w:rPr>
              <w:t>6</w:t>
            </w:r>
          </w:p>
        </w:tc>
        <w:tc>
          <w:tcPr>
            <w:tcW w:w="4136" w:type="dxa"/>
            <w:tcMar>
              <w:top w:w="50" w:type="dxa"/>
              <w:left w:w="100" w:type="dxa"/>
            </w:tcMar>
            <w:vAlign w:val="center"/>
          </w:tcPr>
          <w:p w14:paraId="0C8518A4" w14:textId="77777777" w:rsidR="0019739C" w:rsidRPr="00AD2084" w:rsidRDefault="00AD2084">
            <w:pPr>
              <w:spacing w:after="0"/>
              <w:ind w:left="135"/>
              <w:rPr>
                <w:lang w:val="ru-RU"/>
              </w:rPr>
            </w:pPr>
            <w:r w:rsidRPr="00AD2084">
              <w:rPr>
                <w:rFonts w:ascii="Times New Roman" w:hAnsi="Times New Roman"/>
                <w:color w:val="000000"/>
                <w:sz w:val="24"/>
                <w:lang w:val="ru-RU"/>
              </w:rPr>
              <w:t>Понятие о дисперсных системах. Истинные и коллоидные растворы. Массовая доля вещества в растворе</w:t>
            </w:r>
          </w:p>
        </w:tc>
        <w:tc>
          <w:tcPr>
            <w:tcW w:w="726" w:type="dxa"/>
            <w:tcMar>
              <w:top w:w="50" w:type="dxa"/>
              <w:left w:w="100" w:type="dxa"/>
            </w:tcMar>
            <w:vAlign w:val="center"/>
          </w:tcPr>
          <w:p w14:paraId="690F1215"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0235ACEA"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60373518"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40FCBA61" w14:textId="77777777" w:rsidR="0019739C" w:rsidRDefault="0019739C">
            <w:pPr>
              <w:spacing w:after="0"/>
              <w:ind w:left="135"/>
            </w:pPr>
          </w:p>
        </w:tc>
        <w:tc>
          <w:tcPr>
            <w:tcW w:w="1856" w:type="dxa"/>
            <w:tcMar>
              <w:top w:w="50" w:type="dxa"/>
              <w:left w:w="100" w:type="dxa"/>
            </w:tcMar>
            <w:vAlign w:val="center"/>
          </w:tcPr>
          <w:p w14:paraId="3A86F1DB" w14:textId="77777777" w:rsidR="0019739C" w:rsidRDefault="0019739C">
            <w:pPr>
              <w:spacing w:after="0"/>
              <w:ind w:left="135"/>
            </w:pPr>
          </w:p>
        </w:tc>
      </w:tr>
      <w:tr w:rsidR="0019739C" w14:paraId="28788700" w14:textId="77777777">
        <w:trPr>
          <w:trHeight w:val="144"/>
          <w:tblCellSpacing w:w="20" w:type="nil"/>
        </w:trPr>
        <w:tc>
          <w:tcPr>
            <w:tcW w:w="317" w:type="dxa"/>
            <w:tcMar>
              <w:top w:w="50" w:type="dxa"/>
              <w:left w:w="100" w:type="dxa"/>
            </w:tcMar>
            <w:vAlign w:val="center"/>
          </w:tcPr>
          <w:p w14:paraId="24D2F448" w14:textId="77777777" w:rsidR="0019739C" w:rsidRDefault="00AD2084">
            <w:pPr>
              <w:spacing w:after="0"/>
            </w:pPr>
            <w:r>
              <w:rPr>
                <w:rFonts w:ascii="Times New Roman" w:hAnsi="Times New Roman"/>
                <w:color w:val="000000"/>
                <w:sz w:val="24"/>
              </w:rPr>
              <w:lastRenderedPageBreak/>
              <w:t>7</w:t>
            </w:r>
          </w:p>
        </w:tc>
        <w:tc>
          <w:tcPr>
            <w:tcW w:w="4136" w:type="dxa"/>
            <w:tcMar>
              <w:top w:w="50" w:type="dxa"/>
              <w:left w:w="100" w:type="dxa"/>
            </w:tcMar>
            <w:vAlign w:val="center"/>
          </w:tcPr>
          <w:p w14:paraId="4BF22C45" w14:textId="77777777" w:rsidR="0019739C" w:rsidRPr="00AD2084" w:rsidRDefault="00AD2084">
            <w:pPr>
              <w:spacing w:after="0"/>
              <w:ind w:left="135"/>
              <w:rPr>
                <w:lang w:val="ru-RU"/>
              </w:rPr>
            </w:pPr>
            <w:r w:rsidRPr="00AD2084">
              <w:rPr>
                <w:rFonts w:ascii="Times New Roman" w:hAnsi="Times New Roman"/>
                <w:color w:val="000000"/>
                <w:sz w:val="24"/>
                <w:lang w:val="ru-RU"/>
              </w:rPr>
              <w:t>Классификация и номенклатура неорганических соединений. Генетическая связь неорганических веществ, различных классов</w:t>
            </w:r>
          </w:p>
        </w:tc>
        <w:tc>
          <w:tcPr>
            <w:tcW w:w="726" w:type="dxa"/>
            <w:tcMar>
              <w:top w:w="50" w:type="dxa"/>
              <w:left w:w="100" w:type="dxa"/>
            </w:tcMar>
            <w:vAlign w:val="center"/>
          </w:tcPr>
          <w:p w14:paraId="24994329"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26B24B8C"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2108F08F"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6F01685A" w14:textId="77777777" w:rsidR="0019739C" w:rsidRDefault="0019739C">
            <w:pPr>
              <w:spacing w:after="0"/>
              <w:ind w:left="135"/>
            </w:pPr>
          </w:p>
        </w:tc>
        <w:tc>
          <w:tcPr>
            <w:tcW w:w="1856" w:type="dxa"/>
            <w:tcMar>
              <w:top w:w="50" w:type="dxa"/>
              <w:left w:w="100" w:type="dxa"/>
            </w:tcMar>
            <w:vAlign w:val="center"/>
          </w:tcPr>
          <w:p w14:paraId="240D2CB3" w14:textId="77777777" w:rsidR="0019739C" w:rsidRDefault="0019739C">
            <w:pPr>
              <w:spacing w:after="0"/>
              <w:ind w:left="135"/>
            </w:pPr>
          </w:p>
        </w:tc>
      </w:tr>
      <w:tr w:rsidR="0019739C" w14:paraId="43908B6C" w14:textId="77777777">
        <w:trPr>
          <w:trHeight w:val="144"/>
          <w:tblCellSpacing w:w="20" w:type="nil"/>
        </w:trPr>
        <w:tc>
          <w:tcPr>
            <w:tcW w:w="317" w:type="dxa"/>
            <w:tcMar>
              <w:top w:w="50" w:type="dxa"/>
              <w:left w:w="100" w:type="dxa"/>
            </w:tcMar>
            <w:vAlign w:val="center"/>
          </w:tcPr>
          <w:p w14:paraId="32DFD8C7" w14:textId="77777777" w:rsidR="0019739C" w:rsidRDefault="00AD2084">
            <w:pPr>
              <w:spacing w:after="0"/>
            </w:pPr>
            <w:r>
              <w:rPr>
                <w:rFonts w:ascii="Times New Roman" w:hAnsi="Times New Roman"/>
                <w:color w:val="000000"/>
                <w:sz w:val="24"/>
              </w:rPr>
              <w:t>8</w:t>
            </w:r>
          </w:p>
        </w:tc>
        <w:tc>
          <w:tcPr>
            <w:tcW w:w="4136" w:type="dxa"/>
            <w:tcMar>
              <w:top w:w="50" w:type="dxa"/>
              <w:left w:w="100" w:type="dxa"/>
            </w:tcMar>
            <w:vAlign w:val="center"/>
          </w:tcPr>
          <w:p w14:paraId="508C1299" w14:textId="77777777" w:rsidR="0019739C" w:rsidRPr="00AD2084" w:rsidRDefault="00AD2084">
            <w:pPr>
              <w:spacing w:after="0"/>
              <w:ind w:left="135"/>
              <w:rPr>
                <w:lang w:val="ru-RU"/>
              </w:rPr>
            </w:pPr>
            <w:r w:rsidRPr="00AD2084">
              <w:rPr>
                <w:rFonts w:ascii="Times New Roman" w:hAnsi="Times New Roman"/>
                <w:color w:val="000000"/>
                <w:sz w:val="24"/>
                <w:lang w:val="ru-RU"/>
              </w:rPr>
              <w:t>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w:t>
            </w:r>
          </w:p>
        </w:tc>
        <w:tc>
          <w:tcPr>
            <w:tcW w:w="726" w:type="dxa"/>
            <w:tcMar>
              <w:top w:w="50" w:type="dxa"/>
              <w:left w:w="100" w:type="dxa"/>
            </w:tcMar>
            <w:vAlign w:val="center"/>
          </w:tcPr>
          <w:p w14:paraId="28B25C4A"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5D8B3B27"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416930D1"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7B82A01B" w14:textId="77777777" w:rsidR="0019739C" w:rsidRDefault="0019739C">
            <w:pPr>
              <w:spacing w:after="0"/>
              <w:ind w:left="135"/>
            </w:pPr>
          </w:p>
        </w:tc>
        <w:tc>
          <w:tcPr>
            <w:tcW w:w="1856" w:type="dxa"/>
            <w:tcMar>
              <w:top w:w="50" w:type="dxa"/>
              <w:left w:w="100" w:type="dxa"/>
            </w:tcMar>
            <w:vAlign w:val="center"/>
          </w:tcPr>
          <w:p w14:paraId="5D45385F" w14:textId="77777777" w:rsidR="0019739C" w:rsidRDefault="0019739C">
            <w:pPr>
              <w:spacing w:after="0"/>
              <w:ind w:left="135"/>
            </w:pPr>
          </w:p>
        </w:tc>
      </w:tr>
      <w:tr w:rsidR="0019739C" w14:paraId="79126495" w14:textId="77777777">
        <w:trPr>
          <w:trHeight w:val="144"/>
          <w:tblCellSpacing w:w="20" w:type="nil"/>
        </w:trPr>
        <w:tc>
          <w:tcPr>
            <w:tcW w:w="317" w:type="dxa"/>
            <w:tcMar>
              <w:top w:w="50" w:type="dxa"/>
              <w:left w:w="100" w:type="dxa"/>
            </w:tcMar>
            <w:vAlign w:val="center"/>
          </w:tcPr>
          <w:p w14:paraId="1B419231" w14:textId="77777777" w:rsidR="0019739C" w:rsidRDefault="00AD2084">
            <w:pPr>
              <w:spacing w:after="0"/>
            </w:pPr>
            <w:r>
              <w:rPr>
                <w:rFonts w:ascii="Times New Roman" w:hAnsi="Times New Roman"/>
                <w:color w:val="000000"/>
                <w:sz w:val="24"/>
              </w:rPr>
              <w:t>9</w:t>
            </w:r>
          </w:p>
        </w:tc>
        <w:tc>
          <w:tcPr>
            <w:tcW w:w="4136" w:type="dxa"/>
            <w:tcMar>
              <w:top w:w="50" w:type="dxa"/>
              <w:left w:w="100" w:type="dxa"/>
            </w:tcMar>
            <w:vAlign w:val="center"/>
          </w:tcPr>
          <w:p w14:paraId="3D92211E" w14:textId="77777777" w:rsidR="0019739C" w:rsidRPr="00AD2084" w:rsidRDefault="00AD2084">
            <w:pPr>
              <w:spacing w:after="0"/>
              <w:ind w:left="135"/>
              <w:rPr>
                <w:lang w:val="ru-RU"/>
              </w:rPr>
            </w:pPr>
            <w:r w:rsidRPr="00AD2084">
              <w:rPr>
                <w:rFonts w:ascii="Times New Roman" w:hAnsi="Times New Roman"/>
                <w:color w:val="000000"/>
                <w:sz w:val="24"/>
                <w:lang w:val="ru-RU"/>
              </w:rPr>
              <w:t>Скорость реакции. Обратимые реакции. Химическое равновесие</w:t>
            </w:r>
          </w:p>
        </w:tc>
        <w:tc>
          <w:tcPr>
            <w:tcW w:w="726" w:type="dxa"/>
            <w:tcMar>
              <w:top w:w="50" w:type="dxa"/>
              <w:left w:w="100" w:type="dxa"/>
            </w:tcMar>
            <w:vAlign w:val="center"/>
          </w:tcPr>
          <w:p w14:paraId="2A0D4208"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59AB0758"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11459E07"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36CC2AF7" w14:textId="77777777" w:rsidR="0019739C" w:rsidRDefault="0019739C">
            <w:pPr>
              <w:spacing w:after="0"/>
              <w:ind w:left="135"/>
            </w:pPr>
          </w:p>
        </w:tc>
        <w:tc>
          <w:tcPr>
            <w:tcW w:w="1856" w:type="dxa"/>
            <w:tcMar>
              <w:top w:w="50" w:type="dxa"/>
              <w:left w:w="100" w:type="dxa"/>
            </w:tcMar>
            <w:vAlign w:val="center"/>
          </w:tcPr>
          <w:p w14:paraId="519916F4" w14:textId="77777777" w:rsidR="0019739C" w:rsidRDefault="0019739C">
            <w:pPr>
              <w:spacing w:after="0"/>
              <w:ind w:left="135"/>
            </w:pPr>
          </w:p>
        </w:tc>
      </w:tr>
      <w:tr w:rsidR="0019739C" w14:paraId="6315C356" w14:textId="77777777">
        <w:trPr>
          <w:trHeight w:val="144"/>
          <w:tblCellSpacing w:w="20" w:type="nil"/>
        </w:trPr>
        <w:tc>
          <w:tcPr>
            <w:tcW w:w="317" w:type="dxa"/>
            <w:tcMar>
              <w:top w:w="50" w:type="dxa"/>
              <w:left w:w="100" w:type="dxa"/>
            </w:tcMar>
            <w:vAlign w:val="center"/>
          </w:tcPr>
          <w:p w14:paraId="51A98F14" w14:textId="77777777" w:rsidR="0019739C" w:rsidRDefault="00AD2084">
            <w:pPr>
              <w:spacing w:after="0"/>
            </w:pPr>
            <w:r>
              <w:rPr>
                <w:rFonts w:ascii="Times New Roman" w:hAnsi="Times New Roman"/>
                <w:color w:val="000000"/>
                <w:sz w:val="24"/>
              </w:rPr>
              <w:t>10</w:t>
            </w:r>
          </w:p>
        </w:tc>
        <w:tc>
          <w:tcPr>
            <w:tcW w:w="4136" w:type="dxa"/>
            <w:tcMar>
              <w:top w:w="50" w:type="dxa"/>
              <w:left w:w="100" w:type="dxa"/>
            </w:tcMar>
            <w:vAlign w:val="center"/>
          </w:tcPr>
          <w:p w14:paraId="70E2E248" w14:textId="77777777" w:rsidR="0019739C" w:rsidRPr="00AD2084" w:rsidRDefault="00AD2084">
            <w:pPr>
              <w:spacing w:after="0"/>
              <w:ind w:left="135"/>
              <w:rPr>
                <w:lang w:val="ru-RU"/>
              </w:rPr>
            </w:pPr>
            <w:r w:rsidRPr="00AD2084">
              <w:rPr>
                <w:rFonts w:ascii="Times New Roman" w:hAnsi="Times New Roman"/>
                <w:color w:val="000000"/>
                <w:sz w:val="24"/>
                <w:lang w:val="ru-RU"/>
              </w:rPr>
              <w:t>Практическая работа № 1. «Влияние различных факторов на скорость химической реакции»</w:t>
            </w:r>
          </w:p>
        </w:tc>
        <w:tc>
          <w:tcPr>
            <w:tcW w:w="726" w:type="dxa"/>
            <w:tcMar>
              <w:top w:w="50" w:type="dxa"/>
              <w:left w:w="100" w:type="dxa"/>
            </w:tcMar>
            <w:vAlign w:val="center"/>
          </w:tcPr>
          <w:p w14:paraId="4B0FD333"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39262CDC"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0893CBE4" w14:textId="77777777" w:rsidR="0019739C" w:rsidRDefault="00AD2084">
            <w:pPr>
              <w:spacing w:after="0"/>
              <w:ind w:left="135"/>
              <w:jc w:val="center"/>
            </w:pPr>
            <w:r>
              <w:rPr>
                <w:rFonts w:ascii="Times New Roman" w:hAnsi="Times New Roman"/>
                <w:color w:val="000000"/>
                <w:sz w:val="24"/>
              </w:rPr>
              <w:t xml:space="preserve"> 1 </w:t>
            </w:r>
          </w:p>
        </w:tc>
        <w:tc>
          <w:tcPr>
            <w:tcW w:w="1059" w:type="dxa"/>
            <w:tcMar>
              <w:top w:w="50" w:type="dxa"/>
              <w:left w:w="100" w:type="dxa"/>
            </w:tcMar>
            <w:vAlign w:val="center"/>
          </w:tcPr>
          <w:p w14:paraId="2901A6BF" w14:textId="77777777" w:rsidR="0019739C" w:rsidRDefault="0019739C">
            <w:pPr>
              <w:spacing w:after="0"/>
              <w:ind w:left="135"/>
            </w:pPr>
          </w:p>
        </w:tc>
        <w:tc>
          <w:tcPr>
            <w:tcW w:w="1856" w:type="dxa"/>
            <w:tcMar>
              <w:top w:w="50" w:type="dxa"/>
              <w:left w:w="100" w:type="dxa"/>
            </w:tcMar>
            <w:vAlign w:val="center"/>
          </w:tcPr>
          <w:p w14:paraId="3F66BAB7" w14:textId="77777777" w:rsidR="0019739C" w:rsidRDefault="0019739C">
            <w:pPr>
              <w:spacing w:after="0"/>
              <w:ind w:left="135"/>
            </w:pPr>
          </w:p>
        </w:tc>
      </w:tr>
      <w:tr w:rsidR="0019739C" w14:paraId="06C07C63" w14:textId="77777777">
        <w:trPr>
          <w:trHeight w:val="144"/>
          <w:tblCellSpacing w:w="20" w:type="nil"/>
        </w:trPr>
        <w:tc>
          <w:tcPr>
            <w:tcW w:w="317" w:type="dxa"/>
            <w:tcMar>
              <w:top w:w="50" w:type="dxa"/>
              <w:left w:w="100" w:type="dxa"/>
            </w:tcMar>
            <w:vAlign w:val="center"/>
          </w:tcPr>
          <w:p w14:paraId="54F3B7AC" w14:textId="77777777" w:rsidR="0019739C" w:rsidRDefault="00AD2084">
            <w:pPr>
              <w:spacing w:after="0"/>
            </w:pPr>
            <w:r>
              <w:rPr>
                <w:rFonts w:ascii="Times New Roman" w:hAnsi="Times New Roman"/>
                <w:color w:val="000000"/>
                <w:sz w:val="24"/>
              </w:rPr>
              <w:t>11</w:t>
            </w:r>
          </w:p>
        </w:tc>
        <w:tc>
          <w:tcPr>
            <w:tcW w:w="4136" w:type="dxa"/>
            <w:tcMar>
              <w:top w:w="50" w:type="dxa"/>
              <w:left w:w="100" w:type="dxa"/>
            </w:tcMar>
            <w:vAlign w:val="center"/>
          </w:tcPr>
          <w:p w14:paraId="24DA1DDF" w14:textId="77777777" w:rsidR="0019739C" w:rsidRDefault="00AD2084">
            <w:pPr>
              <w:spacing w:after="0"/>
              <w:ind w:left="135"/>
            </w:pPr>
            <w:r w:rsidRPr="00AD2084">
              <w:rPr>
                <w:rFonts w:ascii="Times New Roman" w:hAnsi="Times New Roman"/>
                <w:color w:val="000000"/>
                <w:sz w:val="24"/>
                <w:lang w:val="ru-RU"/>
              </w:rPr>
              <w:t>Электролитическая диссоциация. Понятие о водородном показателе (</w:t>
            </w:r>
            <w:r>
              <w:rPr>
                <w:rFonts w:ascii="Times New Roman" w:hAnsi="Times New Roman"/>
                <w:color w:val="000000"/>
                <w:sz w:val="24"/>
              </w:rPr>
              <w:t>pH</w:t>
            </w:r>
            <w:r w:rsidRPr="00AD2084">
              <w:rPr>
                <w:rFonts w:ascii="Times New Roman" w:hAnsi="Times New Roman"/>
                <w:color w:val="000000"/>
                <w:sz w:val="24"/>
                <w:lang w:val="ru-RU"/>
              </w:rPr>
              <w:t xml:space="preserve">) раствора. </w:t>
            </w:r>
            <w:r>
              <w:rPr>
                <w:rFonts w:ascii="Times New Roman" w:hAnsi="Times New Roman"/>
                <w:color w:val="000000"/>
                <w:sz w:val="24"/>
              </w:rPr>
              <w:t>Реакции ионного обмена. Гидролиз органических и неорганических веществ</w:t>
            </w:r>
          </w:p>
        </w:tc>
        <w:tc>
          <w:tcPr>
            <w:tcW w:w="726" w:type="dxa"/>
            <w:tcMar>
              <w:top w:w="50" w:type="dxa"/>
              <w:left w:w="100" w:type="dxa"/>
            </w:tcMar>
            <w:vAlign w:val="center"/>
          </w:tcPr>
          <w:p w14:paraId="5EB8CC6D" w14:textId="77777777" w:rsidR="0019739C" w:rsidRDefault="00AD2084">
            <w:pPr>
              <w:spacing w:after="0"/>
              <w:ind w:left="135"/>
              <w:jc w:val="center"/>
            </w:pPr>
            <w:r>
              <w:rPr>
                <w:rFonts w:ascii="Times New Roman" w:hAnsi="Times New Roman"/>
                <w:color w:val="000000"/>
                <w:sz w:val="24"/>
              </w:rPr>
              <w:t xml:space="preserve"> 1 </w:t>
            </w:r>
          </w:p>
        </w:tc>
        <w:tc>
          <w:tcPr>
            <w:tcW w:w="1408" w:type="dxa"/>
            <w:tcMar>
              <w:top w:w="50" w:type="dxa"/>
              <w:left w:w="100" w:type="dxa"/>
            </w:tcMar>
            <w:vAlign w:val="center"/>
          </w:tcPr>
          <w:p w14:paraId="72875852"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4D54431D"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349F9D28" w14:textId="77777777" w:rsidR="0019739C" w:rsidRDefault="0019739C">
            <w:pPr>
              <w:spacing w:after="0"/>
              <w:ind w:left="135"/>
            </w:pPr>
          </w:p>
        </w:tc>
        <w:tc>
          <w:tcPr>
            <w:tcW w:w="1856" w:type="dxa"/>
            <w:tcMar>
              <w:top w:w="50" w:type="dxa"/>
              <w:left w:w="100" w:type="dxa"/>
            </w:tcMar>
            <w:vAlign w:val="center"/>
          </w:tcPr>
          <w:p w14:paraId="6A5CD767" w14:textId="77777777" w:rsidR="0019739C" w:rsidRDefault="0019739C">
            <w:pPr>
              <w:spacing w:after="0"/>
              <w:ind w:left="135"/>
            </w:pPr>
          </w:p>
        </w:tc>
      </w:tr>
      <w:tr w:rsidR="0019739C" w14:paraId="0CAE3B93" w14:textId="77777777">
        <w:trPr>
          <w:trHeight w:val="144"/>
          <w:tblCellSpacing w:w="20" w:type="nil"/>
        </w:trPr>
        <w:tc>
          <w:tcPr>
            <w:tcW w:w="317" w:type="dxa"/>
            <w:tcMar>
              <w:top w:w="50" w:type="dxa"/>
              <w:left w:w="100" w:type="dxa"/>
            </w:tcMar>
            <w:vAlign w:val="center"/>
          </w:tcPr>
          <w:p w14:paraId="2170A002" w14:textId="77777777" w:rsidR="0019739C" w:rsidRDefault="00AD2084">
            <w:pPr>
              <w:spacing w:after="0"/>
            </w:pPr>
            <w:r>
              <w:rPr>
                <w:rFonts w:ascii="Times New Roman" w:hAnsi="Times New Roman"/>
                <w:color w:val="000000"/>
                <w:sz w:val="24"/>
              </w:rPr>
              <w:t>12</w:t>
            </w:r>
          </w:p>
        </w:tc>
        <w:tc>
          <w:tcPr>
            <w:tcW w:w="4136" w:type="dxa"/>
            <w:tcMar>
              <w:top w:w="50" w:type="dxa"/>
              <w:left w:w="100" w:type="dxa"/>
            </w:tcMar>
            <w:vAlign w:val="center"/>
          </w:tcPr>
          <w:p w14:paraId="78B72F7C" w14:textId="77777777" w:rsidR="0019739C" w:rsidRPr="00AD2084" w:rsidRDefault="00AD2084">
            <w:pPr>
              <w:spacing w:after="0"/>
              <w:ind w:left="135"/>
              <w:rPr>
                <w:lang w:val="ru-RU"/>
              </w:rPr>
            </w:pPr>
            <w:r w:rsidRPr="00AD2084">
              <w:rPr>
                <w:rFonts w:ascii="Times New Roman" w:hAnsi="Times New Roman"/>
                <w:color w:val="000000"/>
                <w:sz w:val="24"/>
                <w:lang w:val="ru-RU"/>
              </w:rPr>
              <w:t>Окислительно-восстановительные реакции. Понятие об электролизе расплавов и растворов солей</w:t>
            </w:r>
          </w:p>
        </w:tc>
        <w:tc>
          <w:tcPr>
            <w:tcW w:w="726" w:type="dxa"/>
            <w:tcMar>
              <w:top w:w="50" w:type="dxa"/>
              <w:left w:w="100" w:type="dxa"/>
            </w:tcMar>
            <w:vAlign w:val="center"/>
          </w:tcPr>
          <w:p w14:paraId="26A5A22F"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3B4B9B8C"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5E9B25B8"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0102F836" w14:textId="77777777" w:rsidR="0019739C" w:rsidRDefault="0019739C">
            <w:pPr>
              <w:spacing w:after="0"/>
              <w:ind w:left="135"/>
            </w:pPr>
          </w:p>
        </w:tc>
        <w:tc>
          <w:tcPr>
            <w:tcW w:w="1856" w:type="dxa"/>
            <w:tcMar>
              <w:top w:w="50" w:type="dxa"/>
              <w:left w:w="100" w:type="dxa"/>
            </w:tcMar>
            <w:vAlign w:val="center"/>
          </w:tcPr>
          <w:p w14:paraId="69F8E676" w14:textId="77777777" w:rsidR="0019739C" w:rsidRDefault="0019739C">
            <w:pPr>
              <w:spacing w:after="0"/>
              <w:ind w:left="135"/>
            </w:pPr>
          </w:p>
        </w:tc>
      </w:tr>
      <w:tr w:rsidR="0019739C" w14:paraId="498A81C4" w14:textId="77777777">
        <w:trPr>
          <w:trHeight w:val="144"/>
          <w:tblCellSpacing w:w="20" w:type="nil"/>
        </w:trPr>
        <w:tc>
          <w:tcPr>
            <w:tcW w:w="317" w:type="dxa"/>
            <w:tcMar>
              <w:top w:w="50" w:type="dxa"/>
              <w:left w:w="100" w:type="dxa"/>
            </w:tcMar>
            <w:vAlign w:val="center"/>
          </w:tcPr>
          <w:p w14:paraId="13303B44" w14:textId="77777777" w:rsidR="0019739C" w:rsidRDefault="00AD2084">
            <w:pPr>
              <w:spacing w:after="0"/>
            </w:pPr>
            <w:r>
              <w:rPr>
                <w:rFonts w:ascii="Times New Roman" w:hAnsi="Times New Roman"/>
                <w:color w:val="000000"/>
                <w:sz w:val="24"/>
              </w:rPr>
              <w:t>13</w:t>
            </w:r>
          </w:p>
        </w:tc>
        <w:tc>
          <w:tcPr>
            <w:tcW w:w="4136" w:type="dxa"/>
            <w:tcMar>
              <w:top w:w="50" w:type="dxa"/>
              <w:left w:w="100" w:type="dxa"/>
            </w:tcMar>
            <w:vAlign w:val="center"/>
          </w:tcPr>
          <w:p w14:paraId="3C5E5068" w14:textId="77777777" w:rsidR="0019739C" w:rsidRPr="00AD2084" w:rsidRDefault="00AD2084">
            <w:pPr>
              <w:spacing w:after="0"/>
              <w:ind w:left="135"/>
              <w:rPr>
                <w:lang w:val="ru-RU"/>
              </w:rPr>
            </w:pPr>
            <w:r w:rsidRPr="00AD2084">
              <w:rPr>
                <w:rFonts w:ascii="Times New Roman" w:hAnsi="Times New Roman"/>
                <w:color w:val="000000"/>
                <w:sz w:val="24"/>
                <w:lang w:val="ru-RU"/>
              </w:rPr>
              <w:t>Контрольная работа по разделу «Теоретические основы химии»</w:t>
            </w:r>
          </w:p>
        </w:tc>
        <w:tc>
          <w:tcPr>
            <w:tcW w:w="726" w:type="dxa"/>
            <w:tcMar>
              <w:top w:w="50" w:type="dxa"/>
              <w:left w:w="100" w:type="dxa"/>
            </w:tcMar>
            <w:vAlign w:val="center"/>
          </w:tcPr>
          <w:p w14:paraId="093F822C"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64718409" w14:textId="77777777" w:rsidR="0019739C" w:rsidRDefault="00AD2084">
            <w:pPr>
              <w:spacing w:after="0"/>
              <w:ind w:left="135"/>
              <w:jc w:val="center"/>
            </w:pPr>
            <w:r>
              <w:rPr>
                <w:rFonts w:ascii="Times New Roman" w:hAnsi="Times New Roman"/>
                <w:color w:val="000000"/>
                <w:sz w:val="24"/>
              </w:rPr>
              <w:t xml:space="preserve"> 1 </w:t>
            </w:r>
          </w:p>
        </w:tc>
        <w:tc>
          <w:tcPr>
            <w:tcW w:w="1515" w:type="dxa"/>
            <w:tcMar>
              <w:top w:w="50" w:type="dxa"/>
              <w:left w:w="100" w:type="dxa"/>
            </w:tcMar>
            <w:vAlign w:val="center"/>
          </w:tcPr>
          <w:p w14:paraId="71E333FE"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344E989A" w14:textId="77777777" w:rsidR="0019739C" w:rsidRDefault="0019739C">
            <w:pPr>
              <w:spacing w:after="0"/>
              <w:ind w:left="135"/>
            </w:pPr>
          </w:p>
        </w:tc>
        <w:tc>
          <w:tcPr>
            <w:tcW w:w="1856" w:type="dxa"/>
            <w:tcMar>
              <w:top w:w="50" w:type="dxa"/>
              <w:left w:w="100" w:type="dxa"/>
            </w:tcMar>
            <w:vAlign w:val="center"/>
          </w:tcPr>
          <w:p w14:paraId="46411334" w14:textId="77777777" w:rsidR="0019739C" w:rsidRDefault="0019739C">
            <w:pPr>
              <w:spacing w:after="0"/>
              <w:ind w:left="135"/>
            </w:pPr>
          </w:p>
        </w:tc>
      </w:tr>
      <w:tr w:rsidR="0019739C" w14:paraId="2B72E14A" w14:textId="77777777">
        <w:trPr>
          <w:trHeight w:val="144"/>
          <w:tblCellSpacing w:w="20" w:type="nil"/>
        </w:trPr>
        <w:tc>
          <w:tcPr>
            <w:tcW w:w="317" w:type="dxa"/>
            <w:tcMar>
              <w:top w:w="50" w:type="dxa"/>
              <w:left w:w="100" w:type="dxa"/>
            </w:tcMar>
            <w:vAlign w:val="center"/>
          </w:tcPr>
          <w:p w14:paraId="61A107CE" w14:textId="77777777" w:rsidR="0019739C" w:rsidRDefault="00AD2084">
            <w:pPr>
              <w:spacing w:after="0"/>
            </w:pPr>
            <w:r>
              <w:rPr>
                <w:rFonts w:ascii="Times New Roman" w:hAnsi="Times New Roman"/>
                <w:color w:val="000000"/>
                <w:sz w:val="24"/>
              </w:rPr>
              <w:t>14</w:t>
            </w:r>
          </w:p>
        </w:tc>
        <w:tc>
          <w:tcPr>
            <w:tcW w:w="4136" w:type="dxa"/>
            <w:tcMar>
              <w:top w:w="50" w:type="dxa"/>
              <w:left w:w="100" w:type="dxa"/>
            </w:tcMar>
            <w:vAlign w:val="center"/>
          </w:tcPr>
          <w:p w14:paraId="79B54E3D" w14:textId="77777777" w:rsidR="0019739C" w:rsidRDefault="00AD2084">
            <w:pPr>
              <w:spacing w:after="0"/>
              <w:ind w:left="135"/>
            </w:pPr>
            <w:r w:rsidRPr="00AD2084">
              <w:rPr>
                <w:rFonts w:ascii="Times New Roman" w:hAnsi="Times New Roman"/>
                <w:color w:val="000000"/>
                <w:sz w:val="24"/>
                <w:lang w:val="ru-RU"/>
              </w:rPr>
              <w:t xml:space="preserve">Металлы, их положение в Периодической системе химических элементов Д. И. Менделеева и особенности строения атомов. </w:t>
            </w:r>
            <w:r>
              <w:rPr>
                <w:rFonts w:ascii="Times New Roman" w:hAnsi="Times New Roman"/>
                <w:color w:val="000000"/>
                <w:sz w:val="24"/>
              </w:rPr>
              <w:t>Общие физические свойства металлов</w:t>
            </w:r>
          </w:p>
        </w:tc>
        <w:tc>
          <w:tcPr>
            <w:tcW w:w="726" w:type="dxa"/>
            <w:tcMar>
              <w:top w:w="50" w:type="dxa"/>
              <w:left w:w="100" w:type="dxa"/>
            </w:tcMar>
            <w:vAlign w:val="center"/>
          </w:tcPr>
          <w:p w14:paraId="3B876349" w14:textId="77777777" w:rsidR="0019739C" w:rsidRDefault="00AD2084">
            <w:pPr>
              <w:spacing w:after="0"/>
              <w:ind w:left="135"/>
              <w:jc w:val="center"/>
            </w:pPr>
            <w:r>
              <w:rPr>
                <w:rFonts w:ascii="Times New Roman" w:hAnsi="Times New Roman"/>
                <w:color w:val="000000"/>
                <w:sz w:val="24"/>
              </w:rPr>
              <w:t xml:space="preserve"> 1 </w:t>
            </w:r>
          </w:p>
        </w:tc>
        <w:tc>
          <w:tcPr>
            <w:tcW w:w="1408" w:type="dxa"/>
            <w:tcMar>
              <w:top w:w="50" w:type="dxa"/>
              <w:left w:w="100" w:type="dxa"/>
            </w:tcMar>
            <w:vAlign w:val="center"/>
          </w:tcPr>
          <w:p w14:paraId="53F8BB5D"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0838C272"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048832DC" w14:textId="77777777" w:rsidR="0019739C" w:rsidRDefault="0019739C">
            <w:pPr>
              <w:spacing w:after="0"/>
              <w:ind w:left="135"/>
            </w:pPr>
          </w:p>
        </w:tc>
        <w:tc>
          <w:tcPr>
            <w:tcW w:w="1856" w:type="dxa"/>
            <w:tcMar>
              <w:top w:w="50" w:type="dxa"/>
              <w:left w:w="100" w:type="dxa"/>
            </w:tcMar>
            <w:vAlign w:val="center"/>
          </w:tcPr>
          <w:p w14:paraId="7813D22C" w14:textId="77777777" w:rsidR="0019739C" w:rsidRDefault="0019739C">
            <w:pPr>
              <w:spacing w:after="0"/>
              <w:ind w:left="135"/>
            </w:pPr>
          </w:p>
        </w:tc>
      </w:tr>
      <w:tr w:rsidR="0019739C" w14:paraId="5A54F1C6" w14:textId="77777777">
        <w:trPr>
          <w:trHeight w:val="144"/>
          <w:tblCellSpacing w:w="20" w:type="nil"/>
        </w:trPr>
        <w:tc>
          <w:tcPr>
            <w:tcW w:w="317" w:type="dxa"/>
            <w:tcMar>
              <w:top w:w="50" w:type="dxa"/>
              <w:left w:w="100" w:type="dxa"/>
            </w:tcMar>
            <w:vAlign w:val="center"/>
          </w:tcPr>
          <w:p w14:paraId="71399EBC" w14:textId="77777777" w:rsidR="0019739C" w:rsidRDefault="00AD2084">
            <w:pPr>
              <w:spacing w:after="0"/>
            </w:pPr>
            <w:r>
              <w:rPr>
                <w:rFonts w:ascii="Times New Roman" w:hAnsi="Times New Roman"/>
                <w:color w:val="000000"/>
                <w:sz w:val="24"/>
              </w:rPr>
              <w:lastRenderedPageBreak/>
              <w:t>15</w:t>
            </w:r>
          </w:p>
        </w:tc>
        <w:tc>
          <w:tcPr>
            <w:tcW w:w="4136" w:type="dxa"/>
            <w:tcMar>
              <w:top w:w="50" w:type="dxa"/>
              <w:left w:w="100" w:type="dxa"/>
            </w:tcMar>
            <w:vAlign w:val="center"/>
          </w:tcPr>
          <w:p w14:paraId="4A8B7DBE" w14:textId="77777777" w:rsidR="0019739C" w:rsidRPr="00AD2084" w:rsidRDefault="00AD2084">
            <w:pPr>
              <w:spacing w:after="0"/>
              <w:ind w:left="135"/>
              <w:rPr>
                <w:lang w:val="ru-RU"/>
              </w:rPr>
            </w:pPr>
            <w:r w:rsidRPr="00AD2084">
              <w:rPr>
                <w:rFonts w:ascii="Times New Roman" w:hAnsi="Times New Roman"/>
                <w:color w:val="000000"/>
                <w:sz w:val="24"/>
                <w:lang w:val="ru-RU"/>
              </w:rPr>
              <w:t>Сплавы металлов. Электрохимический ряд напряжений металлов</w:t>
            </w:r>
          </w:p>
        </w:tc>
        <w:tc>
          <w:tcPr>
            <w:tcW w:w="726" w:type="dxa"/>
            <w:tcMar>
              <w:top w:w="50" w:type="dxa"/>
              <w:left w:w="100" w:type="dxa"/>
            </w:tcMar>
            <w:vAlign w:val="center"/>
          </w:tcPr>
          <w:p w14:paraId="6463CE25"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63E83F66"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5FD523B7"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0EC80065" w14:textId="77777777" w:rsidR="0019739C" w:rsidRDefault="0019739C">
            <w:pPr>
              <w:spacing w:after="0"/>
              <w:ind w:left="135"/>
            </w:pPr>
          </w:p>
        </w:tc>
        <w:tc>
          <w:tcPr>
            <w:tcW w:w="1856" w:type="dxa"/>
            <w:tcMar>
              <w:top w:w="50" w:type="dxa"/>
              <w:left w:w="100" w:type="dxa"/>
            </w:tcMar>
            <w:vAlign w:val="center"/>
          </w:tcPr>
          <w:p w14:paraId="29C3DF29" w14:textId="77777777" w:rsidR="0019739C" w:rsidRDefault="0019739C">
            <w:pPr>
              <w:spacing w:after="0"/>
              <w:ind w:left="135"/>
            </w:pPr>
          </w:p>
        </w:tc>
      </w:tr>
      <w:tr w:rsidR="0019739C" w14:paraId="4E794527" w14:textId="77777777">
        <w:trPr>
          <w:trHeight w:val="144"/>
          <w:tblCellSpacing w:w="20" w:type="nil"/>
        </w:trPr>
        <w:tc>
          <w:tcPr>
            <w:tcW w:w="317" w:type="dxa"/>
            <w:tcMar>
              <w:top w:w="50" w:type="dxa"/>
              <w:left w:w="100" w:type="dxa"/>
            </w:tcMar>
            <w:vAlign w:val="center"/>
          </w:tcPr>
          <w:p w14:paraId="07CC1685" w14:textId="77777777" w:rsidR="0019739C" w:rsidRDefault="00AD2084">
            <w:pPr>
              <w:spacing w:after="0"/>
            </w:pPr>
            <w:r>
              <w:rPr>
                <w:rFonts w:ascii="Times New Roman" w:hAnsi="Times New Roman"/>
                <w:color w:val="000000"/>
                <w:sz w:val="24"/>
              </w:rPr>
              <w:t>16</w:t>
            </w:r>
          </w:p>
        </w:tc>
        <w:tc>
          <w:tcPr>
            <w:tcW w:w="4136" w:type="dxa"/>
            <w:tcMar>
              <w:top w:w="50" w:type="dxa"/>
              <w:left w:w="100" w:type="dxa"/>
            </w:tcMar>
            <w:vAlign w:val="center"/>
          </w:tcPr>
          <w:p w14:paraId="3B889AC6" w14:textId="77777777" w:rsidR="0019739C" w:rsidRPr="00AD2084" w:rsidRDefault="00AD2084">
            <w:pPr>
              <w:spacing w:after="0"/>
              <w:ind w:left="135"/>
              <w:rPr>
                <w:lang w:val="ru-RU"/>
              </w:rPr>
            </w:pPr>
            <w:r w:rsidRPr="00AD2084">
              <w:rPr>
                <w:rFonts w:ascii="Times New Roman" w:hAnsi="Times New Roman"/>
                <w:color w:val="000000"/>
                <w:sz w:val="24"/>
                <w:lang w:val="ru-RU"/>
              </w:rPr>
              <w:t>Химические свойства важнейших металлов (натрий, калий, кальций, магний, алюминий) и их соединений</w:t>
            </w:r>
          </w:p>
        </w:tc>
        <w:tc>
          <w:tcPr>
            <w:tcW w:w="726" w:type="dxa"/>
            <w:tcMar>
              <w:top w:w="50" w:type="dxa"/>
              <w:left w:w="100" w:type="dxa"/>
            </w:tcMar>
            <w:vAlign w:val="center"/>
          </w:tcPr>
          <w:p w14:paraId="02A66916"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451A2B96"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1806F4FC"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5DF129B5" w14:textId="77777777" w:rsidR="0019739C" w:rsidRDefault="0019739C">
            <w:pPr>
              <w:spacing w:after="0"/>
              <w:ind w:left="135"/>
            </w:pPr>
          </w:p>
        </w:tc>
        <w:tc>
          <w:tcPr>
            <w:tcW w:w="1856" w:type="dxa"/>
            <w:tcMar>
              <w:top w:w="50" w:type="dxa"/>
              <w:left w:w="100" w:type="dxa"/>
            </w:tcMar>
            <w:vAlign w:val="center"/>
          </w:tcPr>
          <w:p w14:paraId="07D9ED82" w14:textId="77777777" w:rsidR="0019739C" w:rsidRDefault="0019739C">
            <w:pPr>
              <w:spacing w:after="0"/>
              <w:ind w:left="135"/>
            </w:pPr>
          </w:p>
        </w:tc>
      </w:tr>
      <w:tr w:rsidR="0019739C" w14:paraId="1A0E3781" w14:textId="77777777">
        <w:trPr>
          <w:trHeight w:val="144"/>
          <w:tblCellSpacing w:w="20" w:type="nil"/>
        </w:trPr>
        <w:tc>
          <w:tcPr>
            <w:tcW w:w="317" w:type="dxa"/>
            <w:tcMar>
              <w:top w:w="50" w:type="dxa"/>
              <w:left w:w="100" w:type="dxa"/>
            </w:tcMar>
            <w:vAlign w:val="center"/>
          </w:tcPr>
          <w:p w14:paraId="1D5EDA76" w14:textId="77777777" w:rsidR="0019739C" w:rsidRDefault="00AD2084">
            <w:pPr>
              <w:spacing w:after="0"/>
            </w:pPr>
            <w:r>
              <w:rPr>
                <w:rFonts w:ascii="Times New Roman" w:hAnsi="Times New Roman"/>
                <w:color w:val="000000"/>
                <w:sz w:val="24"/>
              </w:rPr>
              <w:t>17</w:t>
            </w:r>
          </w:p>
        </w:tc>
        <w:tc>
          <w:tcPr>
            <w:tcW w:w="4136" w:type="dxa"/>
            <w:tcMar>
              <w:top w:w="50" w:type="dxa"/>
              <w:left w:w="100" w:type="dxa"/>
            </w:tcMar>
            <w:vAlign w:val="center"/>
          </w:tcPr>
          <w:p w14:paraId="5AEFACEB" w14:textId="77777777" w:rsidR="0019739C" w:rsidRPr="00AD2084" w:rsidRDefault="00AD2084">
            <w:pPr>
              <w:spacing w:after="0"/>
              <w:ind w:left="135"/>
              <w:rPr>
                <w:lang w:val="ru-RU"/>
              </w:rPr>
            </w:pPr>
            <w:r w:rsidRPr="00AD2084">
              <w:rPr>
                <w:rFonts w:ascii="Times New Roman" w:hAnsi="Times New Roman"/>
                <w:color w:val="000000"/>
                <w:sz w:val="24"/>
                <w:lang w:val="ru-RU"/>
              </w:rPr>
              <w:t>Химические свойства хрома, меди и их соединений</w:t>
            </w:r>
          </w:p>
        </w:tc>
        <w:tc>
          <w:tcPr>
            <w:tcW w:w="726" w:type="dxa"/>
            <w:tcMar>
              <w:top w:w="50" w:type="dxa"/>
              <w:left w:w="100" w:type="dxa"/>
            </w:tcMar>
            <w:vAlign w:val="center"/>
          </w:tcPr>
          <w:p w14:paraId="37C99B39"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4C54AA1B"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670EA3D3"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37AFC393" w14:textId="77777777" w:rsidR="0019739C" w:rsidRDefault="0019739C">
            <w:pPr>
              <w:spacing w:after="0"/>
              <w:ind w:left="135"/>
            </w:pPr>
          </w:p>
        </w:tc>
        <w:tc>
          <w:tcPr>
            <w:tcW w:w="1856" w:type="dxa"/>
            <w:tcMar>
              <w:top w:w="50" w:type="dxa"/>
              <w:left w:w="100" w:type="dxa"/>
            </w:tcMar>
            <w:vAlign w:val="center"/>
          </w:tcPr>
          <w:p w14:paraId="6CEEA3C9" w14:textId="77777777" w:rsidR="0019739C" w:rsidRDefault="0019739C">
            <w:pPr>
              <w:spacing w:after="0"/>
              <w:ind w:left="135"/>
            </w:pPr>
          </w:p>
        </w:tc>
      </w:tr>
      <w:tr w:rsidR="0019739C" w14:paraId="17805A7E" w14:textId="77777777">
        <w:trPr>
          <w:trHeight w:val="144"/>
          <w:tblCellSpacing w:w="20" w:type="nil"/>
        </w:trPr>
        <w:tc>
          <w:tcPr>
            <w:tcW w:w="317" w:type="dxa"/>
            <w:tcMar>
              <w:top w:w="50" w:type="dxa"/>
              <w:left w:w="100" w:type="dxa"/>
            </w:tcMar>
            <w:vAlign w:val="center"/>
          </w:tcPr>
          <w:p w14:paraId="2E740F7B" w14:textId="77777777" w:rsidR="0019739C" w:rsidRDefault="00AD2084">
            <w:pPr>
              <w:spacing w:after="0"/>
            </w:pPr>
            <w:r>
              <w:rPr>
                <w:rFonts w:ascii="Times New Roman" w:hAnsi="Times New Roman"/>
                <w:color w:val="000000"/>
                <w:sz w:val="24"/>
              </w:rPr>
              <w:t>18</w:t>
            </w:r>
          </w:p>
        </w:tc>
        <w:tc>
          <w:tcPr>
            <w:tcW w:w="4136" w:type="dxa"/>
            <w:tcMar>
              <w:top w:w="50" w:type="dxa"/>
              <w:left w:w="100" w:type="dxa"/>
            </w:tcMar>
            <w:vAlign w:val="center"/>
          </w:tcPr>
          <w:p w14:paraId="35829D54" w14:textId="77777777" w:rsidR="0019739C" w:rsidRPr="00AD2084" w:rsidRDefault="00AD2084">
            <w:pPr>
              <w:spacing w:after="0"/>
              <w:ind w:left="135"/>
              <w:rPr>
                <w:lang w:val="ru-RU"/>
              </w:rPr>
            </w:pPr>
            <w:r w:rsidRPr="00AD2084">
              <w:rPr>
                <w:rFonts w:ascii="Times New Roman" w:hAnsi="Times New Roman"/>
                <w:color w:val="000000"/>
                <w:sz w:val="24"/>
                <w:lang w:val="ru-RU"/>
              </w:rPr>
              <w:t>Химические свойства цинка, железа и их соединений</w:t>
            </w:r>
          </w:p>
        </w:tc>
        <w:tc>
          <w:tcPr>
            <w:tcW w:w="726" w:type="dxa"/>
            <w:tcMar>
              <w:top w:w="50" w:type="dxa"/>
              <w:left w:w="100" w:type="dxa"/>
            </w:tcMar>
            <w:vAlign w:val="center"/>
          </w:tcPr>
          <w:p w14:paraId="6EDA6978"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4C0D0526"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2A8B53A7"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3E150722" w14:textId="77777777" w:rsidR="0019739C" w:rsidRDefault="0019739C">
            <w:pPr>
              <w:spacing w:after="0"/>
              <w:ind w:left="135"/>
            </w:pPr>
          </w:p>
        </w:tc>
        <w:tc>
          <w:tcPr>
            <w:tcW w:w="1856" w:type="dxa"/>
            <w:tcMar>
              <w:top w:w="50" w:type="dxa"/>
              <w:left w:w="100" w:type="dxa"/>
            </w:tcMar>
            <w:vAlign w:val="center"/>
          </w:tcPr>
          <w:p w14:paraId="47BF788B" w14:textId="77777777" w:rsidR="0019739C" w:rsidRDefault="0019739C">
            <w:pPr>
              <w:spacing w:after="0"/>
              <w:ind w:left="135"/>
            </w:pPr>
          </w:p>
        </w:tc>
      </w:tr>
      <w:tr w:rsidR="0019739C" w14:paraId="68930820" w14:textId="77777777">
        <w:trPr>
          <w:trHeight w:val="144"/>
          <w:tblCellSpacing w:w="20" w:type="nil"/>
        </w:trPr>
        <w:tc>
          <w:tcPr>
            <w:tcW w:w="317" w:type="dxa"/>
            <w:tcMar>
              <w:top w:w="50" w:type="dxa"/>
              <w:left w:w="100" w:type="dxa"/>
            </w:tcMar>
            <w:vAlign w:val="center"/>
          </w:tcPr>
          <w:p w14:paraId="321C6020" w14:textId="77777777" w:rsidR="0019739C" w:rsidRDefault="00AD2084">
            <w:pPr>
              <w:spacing w:after="0"/>
            </w:pPr>
            <w:r>
              <w:rPr>
                <w:rFonts w:ascii="Times New Roman" w:hAnsi="Times New Roman"/>
                <w:color w:val="000000"/>
                <w:sz w:val="24"/>
              </w:rPr>
              <w:t>19</w:t>
            </w:r>
          </w:p>
        </w:tc>
        <w:tc>
          <w:tcPr>
            <w:tcW w:w="4136" w:type="dxa"/>
            <w:tcMar>
              <w:top w:w="50" w:type="dxa"/>
              <w:left w:w="100" w:type="dxa"/>
            </w:tcMar>
            <w:vAlign w:val="center"/>
          </w:tcPr>
          <w:p w14:paraId="05A088FD" w14:textId="77777777" w:rsidR="0019739C" w:rsidRPr="00AD2084" w:rsidRDefault="00AD2084">
            <w:pPr>
              <w:spacing w:after="0"/>
              <w:ind w:left="135"/>
              <w:rPr>
                <w:lang w:val="ru-RU"/>
              </w:rPr>
            </w:pPr>
            <w:r w:rsidRPr="00AD2084">
              <w:rPr>
                <w:rFonts w:ascii="Times New Roman" w:hAnsi="Times New Roman"/>
                <w:color w:val="000000"/>
                <w:sz w:val="24"/>
                <w:lang w:val="ru-RU"/>
              </w:rPr>
              <w:t>Практическая работа № 2. "Решение экспериментальных задач по теме «Металлы»"</w:t>
            </w:r>
          </w:p>
        </w:tc>
        <w:tc>
          <w:tcPr>
            <w:tcW w:w="726" w:type="dxa"/>
            <w:tcMar>
              <w:top w:w="50" w:type="dxa"/>
              <w:left w:w="100" w:type="dxa"/>
            </w:tcMar>
            <w:vAlign w:val="center"/>
          </w:tcPr>
          <w:p w14:paraId="7AB411D2"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691CA32B"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0AAC8875" w14:textId="77777777" w:rsidR="0019739C" w:rsidRDefault="00AD2084">
            <w:pPr>
              <w:spacing w:after="0"/>
              <w:ind w:left="135"/>
              <w:jc w:val="center"/>
            </w:pPr>
            <w:r>
              <w:rPr>
                <w:rFonts w:ascii="Times New Roman" w:hAnsi="Times New Roman"/>
                <w:color w:val="000000"/>
                <w:sz w:val="24"/>
              </w:rPr>
              <w:t xml:space="preserve"> 1 </w:t>
            </w:r>
          </w:p>
        </w:tc>
        <w:tc>
          <w:tcPr>
            <w:tcW w:w="1059" w:type="dxa"/>
            <w:tcMar>
              <w:top w:w="50" w:type="dxa"/>
              <w:left w:w="100" w:type="dxa"/>
            </w:tcMar>
            <w:vAlign w:val="center"/>
          </w:tcPr>
          <w:p w14:paraId="17FBB032" w14:textId="77777777" w:rsidR="0019739C" w:rsidRDefault="0019739C">
            <w:pPr>
              <w:spacing w:after="0"/>
              <w:ind w:left="135"/>
            </w:pPr>
          </w:p>
        </w:tc>
        <w:tc>
          <w:tcPr>
            <w:tcW w:w="1856" w:type="dxa"/>
            <w:tcMar>
              <w:top w:w="50" w:type="dxa"/>
              <w:left w:w="100" w:type="dxa"/>
            </w:tcMar>
            <w:vAlign w:val="center"/>
          </w:tcPr>
          <w:p w14:paraId="2DA330C7" w14:textId="77777777" w:rsidR="0019739C" w:rsidRDefault="0019739C">
            <w:pPr>
              <w:spacing w:after="0"/>
              <w:ind w:left="135"/>
            </w:pPr>
          </w:p>
        </w:tc>
      </w:tr>
      <w:tr w:rsidR="0019739C" w14:paraId="6006FF99" w14:textId="77777777">
        <w:trPr>
          <w:trHeight w:val="144"/>
          <w:tblCellSpacing w:w="20" w:type="nil"/>
        </w:trPr>
        <w:tc>
          <w:tcPr>
            <w:tcW w:w="317" w:type="dxa"/>
            <w:tcMar>
              <w:top w:w="50" w:type="dxa"/>
              <w:left w:w="100" w:type="dxa"/>
            </w:tcMar>
            <w:vAlign w:val="center"/>
          </w:tcPr>
          <w:p w14:paraId="6BAB988D" w14:textId="77777777" w:rsidR="0019739C" w:rsidRDefault="00AD2084">
            <w:pPr>
              <w:spacing w:after="0"/>
            </w:pPr>
            <w:r>
              <w:rPr>
                <w:rFonts w:ascii="Times New Roman" w:hAnsi="Times New Roman"/>
                <w:color w:val="000000"/>
                <w:sz w:val="24"/>
              </w:rPr>
              <w:t>20</w:t>
            </w:r>
          </w:p>
        </w:tc>
        <w:tc>
          <w:tcPr>
            <w:tcW w:w="4136" w:type="dxa"/>
            <w:tcMar>
              <w:top w:w="50" w:type="dxa"/>
              <w:left w:w="100" w:type="dxa"/>
            </w:tcMar>
            <w:vAlign w:val="center"/>
          </w:tcPr>
          <w:p w14:paraId="31084CC3" w14:textId="77777777" w:rsidR="0019739C" w:rsidRPr="00AD2084" w:rsidRDefault="00AD2084">
            <w:pPr>
              <w:spacing w:after="0"/>
              <w:ind w:left="135"/>
              <w:rPr>
                <w:lang w:val="ru-RU"/>
              </w:rPr>
            </w:pPr>
            <w:r w:rsidRPr="00AD2084">
              <w:rPr>
                <w:rFonts w:ascii="Times New Roman" w:hAnsi="Times New Roman"/>
                <w:color w:val="000000"/>
                <w:sz w:val="24"/>
                <w:lang w:val="ru-RU"/>
              </w:rPr>
              <w:t>Неметаллы, их положение в Периодической системе химических элементов Д. И. Менделеева и особенности строения атомов</w:t>
            </w:r>
          </w:p>
        </w:tc>
        <w:tc>
          <w:tcPr>
            <w:tcW w:w="726" w:type="dxa"/>
            <w:tcMar>
              <w:top w:w="50" w:type="dxa"/>
              <w:left w:w="100" w:type="dxa"/>
            </w:tcMar>
            <w:vAlign w:val="center"/>
          </w:tcPr>
          <w:p w14:paraId="2675B247"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0C4514AE"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5137043E"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46AA9EBB" w14:textId="77777777" w:rsidR="0019739C" w:rsidRDefault="0019739C">
            <w:pPr>
              <w:spacing w:after="0"/>
              <w:ind w:left="135"/>
            </w:pPr>
          </w:p>
        </w:tc>
        <w:tc>
          <w:tcPr>
            <w:tcW w:w="1856" w:type="dxa"/>
            <w:tcMar>
              <w:top w:w="50" w:type="dxa"/>
              <w:left w:w="100" w:type="dxa"/>
            </w:tcMar>
            <w:vAlign w:val="center"/>
          </w:tcPr>
          <w:p w14:paraId="1A984E78" w14:textId="77777777" w:rsidR="0019739C" w:rsidRDefault="0019739C">
            <w:pPr>
              <w:spacing w:after="0"/>
              <w:ind w:left="135"/>
            </w:pPr>
          </w:p>
        </w:tc>
      </w:tr>
      <w:tr w:rsidR="0019739C" w14:paraId="3D809D81" w14:textId="77777777">
        <w:trPr>
          <w:trHeight w:val="144"/>
          <w:tblCellSpacing w:w="20" w:type="nil"/>
        </w:trPr>
        <w:tc>
          <w:tcPr>
            <w:tcW w:w="317" w:type="dxa"/>
            <w:tcMar>
              <w:top w:w="50" w:type="dxa"/>
              <w:left w:w="100" w:type="dxa"/>
            </w:tcMar>
            <w:vAlign w:val="center"/>
          </w:tcPr>
          <w:p w14:paraId="07887EA8" w14:textId="77777777" w:rsidR="0019739C" w:rsidRDefault="00AD2084">
            <w:pPr>
              <w:spacing w:after="0"/>
            </w:pPr>
            <w:r>
              <w:rPr>
                <w:rFonts w:ascii="Times New Roman" w:hAnsi="Times New Roman"/>
                <w:color w:val="000000"/>
                <w:sz w:val="24"/>
              </w:rPr>
              <w:t>21</w:t>
            </w:r>
          </w:p>
        </w:tc>
        <w:tc>
          <w:tcPr>
            <w:tcW w:w="4136" w:type="dxa"/>
            <w:tcMar>
              <w:top w:w="50" w:type="dxa"/>
              <w:left w:w="100" w:type="dxa"/>
            </w:tcMar>
            <w:vAlign w:val="center"/>
          </w:tcPr>
          <w:p w14:paraId="1A6F9FFE" w14:textId="77777777" w:rsidR="0019739C" w:rsidRPr="00AD2084" w:rsidRDefault="00AD2084">
            <w:pPr>
              <w:spacing w:after="0"/>
              <w:ind w:left="135"/>
              <w:rPr>
                <w:lang w:val="ru-RU"/>
              </w:rPr>
            </w:pPr>
            <w:r w:rsidRPr="00AD2084">
              <w:rPr>
                <w:rFonts w:ascii="Times New Roman" w:hAnsi="Times New Roman"/>
                <w:color w:val="000000"/>
                <w:sz w:val="24"/>
                <w:lang w:val="ru-RU"/>
              </w:rPr>
              <w:t>Физические свойства неметаллов. Аллотропия неметаллов (на примере кислорода, серы, фосфора и углерода)</w:t>
            </w:r>
          </w:p>
        </w:tc>
        <w:tc>
          <w:tcPr>
            <w:tcW w:w="726" w:type="dxa"/>
            <w:tcMar>
              <w:top w:w="50" w:type="dxa"/>
              <w:left w:w="100" w:type="dxa"/>
            </w:tcMar>
            <w:vAlign w:val="center"/>
          </w:tcPr>
          <w:p w14:paraId="47598626"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507C4675"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4AA7CA80"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22105BBB" w14:textId="77777777" w:rsidR="0019739C" w:rsidRDefault="0019739C">
            <w:pPr>
              <w:spacing w:after="0"/>
              <w:ind w:left="135"/>
            </w:pPr>
          </w:p>
        </w:tc>
        <w:tc>
          <w:tcPr>
            <w:tcW w:w="1856" w:type="dxa"/>
            <w:tcMar>
              <w:top w:w="50" w:type="dxa"/>
              <w:left w:w="100" w:type="dxa"/>
            </w:tcMar>
            <w:vAlign w:val="center"/>
          </w:tcPr>
          <w:p w14:paraId="689BD67E" w14:textId="77777777" w:rsidR="0019739C" w:rsidRDefault="0019739C">
            <w:pPr>
              <w:spacing w:after="0"/>
              <w:ind w:left="135"/>
            </w:pPr>
          </w:p>
        </w:tc>
      </w:tr>
      <w:tr w:rsidR="0019739C" w14:paraId="62DAB152" w14:textId="77777777">
        <w:trPr>
          <w:trHeight w:val="144"/>
          <w:tblCellSpacing w:w="20" w:type="nil"/>
        </w:trPr>
        <w:tc>
          <w:tcPr>
            <w:tcW w:w="317" w:type="dxa"/>
            <w:tcMar>
              <w:top w:w="50" w:type="dxa"/>
              <w:left w:w="100" w:type="dxa"/>
            </w:tcMar>
            <w:vAlign w:val="center"/>
          </w:tcPr>
          <w:p w14:paraId="0A272FC3" w14:textId="77777777" w:rsidR="0019739C" w:rsidRDefault="00AD2084">
            <w:pPr>
              <w:spacing w:after="0"/>
            </w:pPr>
            <w:r>
              <w:rPr>
                <w:rFonts w:ascii="Times New Roman" w:hAnsi="Times New Roman"/>
                <w:color w:val="000000"/>
                <w:sz w:val="24"/>
              </w:rPr>
              <w:t>22</w:t>
            </w:r>
          </w:p>
        </w:tc>
        <w:tc>
          <w:tcPr>
            <w:tcW w:w="4136" w:type="dxa"/>
            <w:tcMar>
              <w:top w:w="50" w:type="dxa"/>
              <w:left w:w="100" w:type="dxa"/>
            </w:tcMar>
            <w:vAlign w:val="center"/>
          </w:tcPr>
          <w:p w14:paraId="1C6013C6" w14:textId="77777777" w:rsidR="0019739C" w:rsidRPr="00AD2084" w:rsidRDefault="00AD2084">
            <w:pPr>
              <w:spacing w:after="0"/>
              <w:ind w:left="135"/>
              <w:rPr>
                <w:lang w:val="ru-RU"/>
              </w:rPr>
            </w:pPr>
            <w:r w:rsidRPr="00AD2084">
              <w:rPr>
                <w:rFonts w:ascii="Times New Roman" w:hAnsi="Times New Roman"/>
                <w:color w:val="000000"/>
                <w:sz w:val="24"/>
                <w:lang w:val="ru-RU"/>
              </w:rPr>
              <w:t>Химические свойства галогенов, серы и их соединений</w:t>
            </w:r>
          </w:p>
        </w:tc>
        <w:tc>
          <w:tcPr>
            <w:tcW w:w="726" w:type="dxa"/>
            <w:tcMar>
              <w:top w:w="50" w:type="dxa"/>
              <w:left w:w="100" w:type="dxa"/>
            </w:tcMar>
            <w:vAlign w:val="center"/>
          </w:tcPr>
          <w:p w14:paraId="2CE354CB"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2838BCA0"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23A9078A"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26930290" w14:textId="77777777" w:rsidR="0019739C" w:rsidRDefault="0019739C">
            <w:pPr>
              <w:spacing w:after="0"/>
              <w:ind w:left="135"/>
            </w:pPr>
          </w:p>
        </w:tc>
        <w:tc>
          <w:tcPr>
            <w:tcW w:w="1856" w:type="dxa"/>
            <w:tcMar>
              <w:top w:w="50" w:type="dxa"/>
              <w:left w:w="100" w:type="dxa"/>
            </w:tcMar>
            <w:vAlign w:val="center"/>
          </w:tcPr>
          <w:p w14:paraId="70D62873" w14:textId="77777777" w:rsidR="0019739C" w:rsidRDefault="0019739C">
            <w:pPr>
              <w:spacing w:after="0"/>
              <w:ind w:left="135"/>
            </w:pPr>
          </w:p>
        </w:tc>
      </w:tr>
      <w:tr w:rsidR="0019739C" w14:paraId="1918730B" w14:textId="77777777">
        <w:trPr>
          <w:trHeight w:val="144"/>
          <w:tblCellSpacing w:w="20" w:type="nil"/>
        </w:trPr>
        <w:tc>
          <w:tcPr>
            <w:tcW w:w="317" w:type="dxa"/>
            <w:tcMar>
              <w:top w:w="50" w:type="dxa"/>
              <w:left w:w="100" w:type="dxa"/>
            </w:tcMar>
            <w:vAlign w:val="center"/>
          </w:tcPr>
          <w:p w14:paraId="7AD18634" w14:textId="77777777" w:rsidR="0019739C" w:rsidRDefault="00AD2084">
            <w:pPr>
              <w:spacing w:after="0"/>
            </w:pPr>
            <w:r>
              <w:rPr>
                <w:rFonts w:ascii="Times New Roman" w:hAnsi="Times New Roman"/>
                <w:color w:val="000000"/>
                <w:sz w:val="24"/>
              </w:rPr>
              <w:t>23</w:t>
            </w:r>
          </w:p>
        </w:tc>
        <w:tc>
          <w:tcPr>
            <w:tcW w:w="4136" w:type="dxa"/>
            <w:tcMar>
              <w:top w:w="50" w:type="dxa"/>
              <w:left w:w="100" w:type="dxa"/>
            </w:tcMar>
            <w:vAlign w:val="center"/>
          </w:tcPr>
          <w:p w14:paraId="53167CEA" w14:textId="77777777" w:rsidR="0019739C" w:rsidRPr="00AD2084" w:rsidRDefault="00AD2084">
            <w:pPr>
              <w:spacing w:after="0"/>
              <w:ind w:left="135"/>
              <w:rPr>
                <w:lang w:val="ru-RU"/>
              </w:rPr>
            </w:pPr>
            <w:r w:rsidRPr="00AD2084">
              <w:rPr>
                <w:rFonts w:ascii="Times New Roman" w:hAnsi="Times New Roman"/>
                <w:color w:val="000000"/>
                <w:sz w:val="24"/>
                <w:lang w:val="ru-RU"/>
              </w:rPr>
              <w:t>Химические свойства азота, фосфора и их соединений</w:t>
            </w:r>
          </w:p>
        </w:tc>
        <w:tc>
          <w:tcPr>
            <w:tcW w:w="726" w:type="dxa"/>
            <w:tcMar>
              <w:top w:w="50" w:type="dxa"/>
              <w:left w:w="100" w:type="dxa"/>
            </w:tcMar>
            <w:vAlign w:val="center"/>
          </w:tcPr>
          <w:p w14:paraId="20C2F8F2"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72D530E1"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77C12730"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48095B97" w14:textId="77777777" w:rsidR="0019739C" w:rsidRDefault="0019739C">
            <w:pPr>
              <w:spacing w:after="0"/>
              <w:ind w:left="135"/>
            </w:pPr>
          </w:p>
        </w:tc>
        <w:tc>
          <w:tcPr>
            <w:tcW w:w="1856" w:type="dxa"/>
            <w:tcMar>
              <w:top w:w="50" w:type="dxa"/>
              <w:left w:w="100" w:type="dxa"/>
            </w:tcMar>
            <w:vAlign w:val="center"/>
          </w:tcPr>
          <w:p w14:paraId="2A0B9323" w14:textId="77777777" w:rsidR="0019739C" w:rsidRDefault="0019739C">
            <w:pPr>
              <w:spacing w:after="0"/>
              <w:ind w:left="135"/>
            </w:pPr>
          </w:p>
        </w:tc>
      </w:tr>
      <w:tr w:rsidR="0019739C" w14:paraId="07D6E47F" w14:textId="77777777">
        <w:trPr>
          <w:trHeight w:val="144"/>
          <w:tblCellSpacing w:w="20" w:type="nil"/>
        </w:trPr>
        <w:tc>
          <w:tcPr>
            <w:tcW w:w="317" w:type="dxa"/>
            <w:tcMar>
              <w:top w:w="50" w:type="dxa"/>
              <w:left w:w="100" w:type="dxa"/>
            </w:tcMar>
            <w:vAlign w:val="center"/>
          </w:tcPr>
          <w:p w14:paraId="5A0231DB" w14:textId="77777777" w:rsidR="0019739C" w:rsidRDefault="00AD2084">
            <w:pPr>
              <w:spacing w:after="0"/>
            </w:pPr>
            <w:r>
              <w:rPr>
                <w:rFonts w:ascii="Times New Roman" w:hAnsi="Times New Roman"/>
                <w:color w:val="000000"/>
                <w:sz w:val="24"/>
              </w:rPr>
              <w:t>24</w:t>
            </w:r>
          </w:p>
        </w:tc>
        <w:tc>
          <w:tcPr>
            <w:tcW w:w="4136" w:type="dxa"/>
            <w:tcMar>
              <w:top w:w="50" w:type="dxa"/>
              <w:left w:w="100" w:type="dxa"/>
            </w:tcMar>
            <w:vAlign w:val="center"/>
          </w:tcPr>
          <w:p w14:paraId="213F75A1" w14:textId="77777777" w:rsidR="0019739C" w:rsidRPr="00AD2084" w:rsidRDefault="00AD2084">
            <w:pPr>
              <w:spacing w:after="0"/>
              <w:ind w:left="135"/>
              <w:rPr>
                <w:lang w:val="ru-RU"/>
              </w:rPr>
            </w:pPr>
            <w:r w:rsidRPr="00AD2084">
              <w:rPr>
                <w:rFonts w:ascii="Times New Roman" w:hAnsi="Times New Roman"/>
                <w:color w:val="000000"/>
                <w:sz w:val="24"/>
                <w:lang w:val="ru-RU"/>
              </w:rPr>
              <w:t>Химические свойства углерода, кремния и их соединений</w:t>
            </w:r>
          </w:p>
        </w:tc>
        <w:tc>
          <w:tcPr>
            <w:tcW w:w="726" w:type="dxa"/>
            <w:tcMar>
              <w:top w:w="50" w:type="dxa"/>
              <w:left w:w="100" w:type="dxa"/>
            </w:tcMar>
            <w:vAlign w:val="center"/>
          </w:tcPr>
          <w:p w14:paraId="1A905784"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2E7A1502"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1C84AE18"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29178352" w14:textId="77777777" w:rsidR="0019739C" w:rsidRDefault="0019739C">
            <w:pPr>
              <w:spacing w:after="0"/>
              <w:ind w:left="135"/>
            </w:pPr>
          </w:p>
        </w:tc>
        <w:tc>
          <w:tcPr>
            <w:tcW w:w="1856" w:type="dxa"/>
            <w:tcMar>
              <w:top w:w="50" w:type="dxa"/>
              <w:left w:w="100" w:type="dxa"/>
            </w:tcMar>
            <w:vAlign w:val="center"/>
          </w:tcPr>
          <w:p w14:paraId="0615A7E6" w14:textId="77777777" w:rsidR="0019739C" w:rsidRDefault="0019739C">
            <w:pPr>
              <w:spacing w:after="0"/>
              <w:ind w:left="135"/>
            </w:pPr>
          </w:p>
        </w:tc>
      </w:tr>
      <w:tr w:rsidR="0019739C" w14:paraId="4DD8A833" w14:textId="77777777">
        <w:trPr>
          <w:trHeight w:val="144"/>
          <w:tblCellSpacing w:w="20" w:type="nil"/>
        </w:trPr>
        <w:tc>
          <w:tcPr>
            <w:tcW w:w="317" w:type="dxa"/>
            <w:tcMar>
              <w:top w:w="50" w:type="dxa"/>
              <w:left w:w="100" w:type="dxa"/>
            </w:tcMar>
            <w:vAlign w:val="center"/>
          </w:tcPr>
          <w:p w14:paraId="5A08899E" w14:textId="77777777" w:rsidR="0019739C" w:rsidRDefault="00AD2084">
            <w:pPr>
              <w:spacing w:after="0"/>
            </w:pPr>
            <w:r>
              <w:rPr>
                <w:rFonts w:ascii="Times New Roman" w:hAnsi="Times New Roman"/>
                <w:color w:val="000000"/>
                <w:sz w:val="24"/>
              </w:rPr>
              <w:t>25</w:t>
            </w:r>
          </w:p>
        </w:tc>
        <w:tc>
          <w:tcPr>
            <w:tcW w:w="4136" w:type="dxa"/>
            <w:tcMar>
              <w:top w:w="50" w:type="dxa"/>
              <w:left w:w="100" w:type="dxa"/>
            </w:tcMar>
            <w:vAlign w:val="center"/>
          </w:tcPr>
          <w:p w14:paraId="1494560E" w14:textId="77777777" w:rsidR="0019739C" w:rsidRPr="00AD2084" w:rsidRDefault="00AD2084">
            <w:pPr>
              <w:spacing w:after="0"/>
              <w:ind w:left="135"/>
              <w:rPr>
                <w:lang w:val="ru-RU"/>
              </w:rPr>
            </w:pPr>
            <w:r w:rsidRPr="00AD2084">
              <w:rPr>
                <w:rFonts w:ascii="Times New Roman" w:hAnsi="Times New Roman"/>
                <w:color w:val="000000"/>
                <w:sz w:val="24"/>
                <w:lang w:val="ru-RU"/>
              </w:rPr>
              <w:t>Применение важнейших неметаллов и их соединений</w:t>
            </w:r>
          </w:p>
        </w:tc>
        <w:tc>
          <w:tcPr>
            <w:tcW w:w="726" w:type="dxa"/>
            <w:tcMar>
              <w:top w:w="50" w:type="dxa"/>
              <w:left w:w="100" w:type="dxa"/>
            </w:tcMar>
            <w:vAlign w:val="center"/>
          </w:tcPr>
          <w:p w14:paraId="19B620E5"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7B18A171"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7AF66B5A"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5A814CE9" w14:textId="77777777" w:rsidR="0019739C" w:rsidRDefault="0019739C">
            <w:pPr>
              <w:spacing w:after="0"/>
              <w:ind w:left="135"/>
            </w:pPr>
          </w:p>
        </w:tc>
        <w:tc>
          <w:tcPr>
            <w:tcW w:w="1856" w:type="dxa"/>
            <w:tcMar>
              <w:top w:w="50" w:type="dxa"/>
              <w:left w:w="100" w:type="dxa"/>
            </w:tcMar>
            <w:vAlign w:val="center"/>
          </w:tcPr>
          <w:p w14:paraId="2D70722B" w14:textId="77777777" w:rsidR="0019739C" w:rsidRDefault="0019739C">
            <w:pPr>
              <w:spacing w:after="0"/>
              <w:ind w:left="135"/>
            </w:pPr>
          </w:p>
        </w:tc>
      </w:tr>
      <w:tr w:rsidR="0019739C" w14:paraId="4AD431D3" w14:textId="77777777">
        <w:trPr>
          <w:trHeight w:val="144"/>
          <w:tblCellSpacing w:w="20" w:type="nil"/>
        </w:trPr>
        <w:tc>
          <w:tcPr>
            <w:tcW w:w="317" w:type="dxa"/>
            <w:tcMar>
              <w:top w:w="50" w:type="dxa"/>
              <w:left w:w="100" w:type="dxa"/>
            </w:tcMar>
            <w:vAlign w:val="center"/>
          </w:tcPr>
          <w:p w14:paraId="0BB9786F" w14:textId="77777777" w:rsidR="0019739C" w:rsidRDefault="00AD2084">
            <w:pPr>
              <w:spacing w:after="0"/>
            </w:pPr>
            <w:r>
              <w:rPr>
                <w:rFonts w:ascii="Times New Roman" w:hAnsi="Times New Roman"/>
                <w:color w:val="000000"/>
                <w:sz w:val="24"/>
              </w:rPr>
              <w:t>26</w:t>
            </w:r>
          </w:p>
        </w:tc>
        <w:tc>
          <w:tcPr>
            <w:tcW w:w="4136" w:type="dxa"/>
            <w:tcMar>
              <w:top w:w="50" w:type="dxa"/>
              <w:left w:w="100" w:type="dxa"/>
            </w:tcMar>
            <w:vAlign w:val="center"/>
          </w:tcPr>
          <w:p w14:paraId="654DEDDF" w14:textId="77777777" w:rsidR="0019739C" w:rsidRPr="00AD2084" w:rsidRDefault="00AD2084">
            <w:pPr>
              <w:spacing w:after="0"/>
              <w:ind w:left="135"/>
              <w:rPr>
                <w:lang w:val="ru-RU"/>
              </w:rPr>
            </w:pPr>
            <w:r w:rsidRPr="00AD2084">
              <w:rPr>
                <w:rFonts w:ascii="Times New Roman" w:hAnsi="Times New Roman"/>
                <w:color w:val="000000"/>
                <w:sz w:val="24"/>
                <w:lang w:val="ru-RU"/>
              </w:rPr>
              <w:t xml:space="preserve">Обобщение и систематизация знаний по </w:t>
            </w:r>
            <w:r w:rsidRPr="00AD2084">
              <w:rPr>
                <w:rFonts w:ascii="Times New Roman" w:hAnsi="Times New Roman"/>
                <w:color w:val="000000"/>
                <w:sz w:val="24"/>
                <w:lang w:val="ru-RU"/>
              </w:rPr>
              <w:lastRenderedPageBreak/>
              <w:t>теме «Неметаллы». Вычисления по уравнениям химических реакций и термохимические расчёты</w:t>
            </w:r>
          </w:p>
        </w:tc>
        <w:tc>
          <w:tcPr>
            <w:tcW w:w="726" w:type="dxa"/>
            <w:tcMar>
              <w:top w:w="50" w:type="dxa"/>
              <w:left w:w="100" w:type="dxa"/>
            </w:tcMar>
            <w:vAlign w:val="center"/>
          </w:tcPr>
          <w:p w14:paraId="79AB8303" w14:textId="77777777" w:rsidR="0019739C" w:rsidRDefault="00AD2084">
            <w:pPr>
              <w:spacing w:after="0"/>
              <w:ind w:left="135"/>
              <w:jc w:val="center"/>
            </w:pPr>
            <w:r w:rsidRPr="00AD208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08" w:type="dxa"/>
            <w:tcMar>
              <w:top w:w="50" w:type="dxa"/>
              <w:left w:w="100" w:type="dxa"/>
            </w:tcMar>
            <w:vAlign w:val="center"/>
          </w:tcPr>
          <w:p w14:paraId="43CE05B9"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51BE58F5" w14:textId="77777777" w:rsidR="0019739C" w:rsidRDefault="0019739C">
            <w:pPr>
              <w:spacing w:after="0"/>
              <w:ind w:left="135"/>
              <w:jc w:val="center"/>
            </w:pPr>
          </w:p>
        </w:tc>
        <w:tc>
          <w:tcPr>
            <w:tcW w:w="1059" w:type="dxa"/>
            <w:tcMar>
              <w:top w:w="50" w:type="dxa"/>
              <w:left w:w="100" w:type="dxa"/>
            </w:tcMar>
            <w:vAlign w:val="center"/>
          </w:tcPr>
          <w:p w14:paraId="0E67852D" w14:textId="77777777" w:rsidR="0019739C" w:rsidRDefault="0019739C">
            <w:pPr>
              <w:spacing w:after="0"/>
              <w:ind w:left="135"/>
            </w:pPr>
          </w:p>
        </w:tc>
        <w:tc>
          <w:tcPr>
            <w:tcW w:w="1856" w:type="dxa"/>
            <w:tcMar>
              <w:top w:w="50" w:type="dxa"/>
              <w:left w:w="100" w:type="dxa"/>
            </w:tcMar>
            <w:vAlign w:val="center"/>
          </w:tcPr>
          <w:p w14:paraId="346CBE7B" w14:textId="77777777" w:rsidR="0019739C" w:rsidRDefault="0019739C">
            <w:pPr>
              <w:spacing w:after="0"/>
              <w:ind w:left="135"/>
            </w:pPr>
          </w:p>
        </w:tc>
      </w:tr>
      <w:tr w:rsidR="0019739C" w14:paraId="336B6A21" w14:textId="77777777">
        <w:trPr>
          <w:trHeight w:val="144"/>
          <w:tblCellSpacing w:w="20" w:type="nil"/>
        </w:trPr>
        <w:tc>
          <w:tcPr>
            <w:tcW w:w="317" w:type="dxa"/>
            <w:tcMar>
              <w:top w:w="50" w:type="dxa"/>
              <w:left w:w="100" w:type="dxa"/>
            </w:tcMar>
            <w:vAlign w:val="center"/>
          </w:tcPr>
          <w:p w14:paraId="49884DE2" w14:textId="77777777" w:rsidR="0019739C" w:rsidRDefault="00AD2084">
            <w:pPr>
              <w:spacing w:after="0"/>
            </w:pPr>
            <w:r>
              <w:rPr>
                <w:rFonts w:ascii="Times New Roman" w:hAnsi="Times New Roman"/>
                <w:color w:val="000000"/>
                <w:sz w:val="24"/>
              </w:rPr>
              <w:t>27</w:t>
            </w:r>
          </w:p>
        </w:tc>
        <w:tc>
          <w:tcPr>
            <w:tcW w:w="4136" w:type="dxa"/>
            <w:tcMar>
              <w:top w:w="50" w:type="dxa"/>
              <w:left w:w="100" w:type="dxa"/>
            </w:tcMar>
            <w:vAlign w:val="center"/>
          </w:tcPr>
          <w:p w14:paraId="0D20B5F7" w14:textId="77777777" w:rsidR="0019739C" w:rsidRPr="00AD2084" w:rsidRDefault="00AD2084">
            <w:pPr>
              <w:spacing w:after="0"/>
              <w:ind w:left="135"/>
              <w:rPr>
                <w:lang w:val="ru-RU"/>
              </w:rPr>
            </w:pPr>
            <w:r w:rsidRPr="00AD2084">
              <w:rPr>
                <w:rFonts w:ascii="Times New Roman" w:hAnsi="Times New Roman"/>
                <w:color w:val="000000"/>
                <w:sz w:val="24"/>
                <w:lang w:val="ru-RU"/>
              </w:rPr>
              <w:t>Практическая работа № 3. «Решение экспериментальных задач по теме "Неметаллы"»</w:t>
            </w:r>
          </w:p>
        </w:tc>
        <w:tc>
          <w:tcPr>
            <w:tcW w:w="726" w:type="dxa"/>
            <w:tcMar>
              <w:top w:w="50" w:type="dxa"/>
              <w:left w:w="100" w:type="dxa"/>
            </w:tcMar>
            <w:vAlign w:val="center"/>
          </w:tcPr>
          <w:p w14:paraId="3AF1768F"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5C5E1DC5" w14:textId="77777777" w:rsidR="0019739C" w:rsidRDefault="0019739C">
            <w:pPr>
              <w:spacing w:after="0"/>
              <w:ind w:left="135"/>
              <w:jc w:val="center"/>
            </w:pPr>
          </w:p>
        </w:tc>
        <w:tc>
          <w:tcPr>
            <w:tcW w:w="1515" w:type="dxa"/>
            <w:tcMar>
              <w:top w:w="50" w:type="dxa"/>
              <w:left w:w="100" w:type="dxa"/>
            </w:tcMar>
            <w:vAlign w:val="center"/>
          </w:tcPr>
          <w:p w14:paraId="21A8F5E5" w14:textId="77777777" w:rsidR="0019739C" w:rsidRDefault="00AD2084">
            <w:pPr>
              <w:spacing w:after="0"/>
              <w:ind w:left="135"/>
              <w:jc w:val="center"/>
            </w:pPr>
            <w:r>
              <w:rPr>
                <w:rFonts w:ascii="Times New Roman" w:hAnsi="Times New Roman"/>
                <w:color w:val="000000"/>
                <w:sz w:val="24"/>
              </w:rPr>
              <w:t xml:space="preserve"> 1 </w:t>
            </w:r>
          </w:p>
        </w:tc>
        <w:tc>
          <w:tcPr>
            <w:tcW w:w="1059" w:type="dxa"/>
            <w:tcMar>
              <w:top w:w="50" w:type="dxa"/>
              <w:left w:w="100" w:type="dxa"/>
            </w:tcMar>
            <w:vAlign w:val="center"/>
          </w:tcPr>
          <w:p w14:paraId="69EE182C" w14:textId="77777777" w:rsidR="0019739C" w:rsidRDefault="0019739C">
            <w:pPr>
              <w:spacing w:after="0"/>
              <w:ind w:left="135"/>
            </w:pPr>
          </w:p>
        </w:tc>
        <w:tc>
          <w:tcPr>
            <w:tcW w:w="1856" w:type="dxa"/>
            <w:tcMar>
              <w:top w:w="50" w:type="dxa"/>
              <w:left w:w="100" w:type="dxa"/>
            </w:tcMar>
            <w:vAlign w:val="center"/>
          </w:tcPr>
          <w:p w14:paraId="6E2242D9" w14:textId="77777777" w:rsidR="0019739C" w:rsidRDefault="0019739C">
            <w:pPr>
              <w:spacing w:after="0"/>
              <w:ind w:left="135"/>
            </w:pPr>
          </w:p>
        </w:tc>
      </w:tr>
      <w:tr w:rsidR="0019739C" w14:paraId="2BB7CF7E" w14:textId="77777777">
        <w:trPr>
          <w:trHeight w:val="144"/>
          <w:tblCellSpacing w:w="20" w:type="nil"/>
        </w:trPr>
        <w:tc>
          <w:tcPr>
            <w:tcW w:w="317" w:type="dxa"/>
            <w:tcMar>
              <w:top w:w="50" w:type="dxa"/>
              <w:left w:w="100" w:type="dxa"/>
            </w:tcMar>
            <w:vAlign w:val="center"/>
          </w:tcPr>
          <w:p w14:paraId="3AD35206" w14:textId="77777777" w:rsidR="0019739C" w:rsidRDefault="00AD2084">
            <w:pPr>
              <w:spacing w:after="0"/>
            </w:pPr>
            <w:r>
              <w:rPr>
                <w:rFonts w:ascii="Times New Roman" w:hAnsi="Times New Roman"/>
                <w:color w:val="000000"/>
                <w:sz w:val="24"/>
              </w:rPr>
              <w:t>28</w:t>
            </w:r>
          </w:p>
        </w:tc>
        <w:tc>
          <w:tcPr>
            <w:tcW w:w="4136" w:type="dxa"/>
            <w:tcMar>
              <w:top w:w="50" w:type="dxa"/>
              <w:left w:w="100" w:type="dxa"/>
            </w:tcMar>
            <w:vAlign w:val="center"/>
          </w:tcPr>
          <w:p w14:paraId="57FE8872" w14:textId="77777777" w:rsidR="0019739C" w:rsidRPr="00AD2084" w:rsidRDefault="00AD2084">
            <w:pPr>
              <w:spacing w:after="0"/>
              <w:ind w:left="135"/>
              <w:rPr>
                <w:lang w:val="ru-RU"/>
              </w:rPr>
            </w:pPr>
            <w:r w:rsidRPr="00AD2084">
              <w:rPr>
                <w:rFonts w:ascii="Times New Roman" w:hAnsi="Times New Roman"/>
                <w:color w:val="000000"/>
                <w:sz w:val="24"/>
                <w:lang w:val="ru-RU"/>
              </w:rPr>
              <w:t>Контрольная работа по темам «Металлы» и «Неметаллы»</w:t>
            </w:r>
          </w:p>
        </w:tc>
        <w:tc>
          <w:tcPr>
            <w:tcW w:w="726" w:type="dxa"/>
            <w:tcMar>
              <w:top w:w="50" w:type="dxa"/>
              <w:left w:w="100" w:type="dxa"/>
            </w:tcMar>
            <w:vAlign w:val="center"/>
          </w:tcPr>
          <w:p w14:paraId="5AC55634"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5F88EC18" w14:textId="77777777" w:rsidR="0019739C" w:rsidRDefault="00AD2084">
            <w:pPr>
              <w:spacing w:after="0"/>
              <w:ind w:left="135"/>
              <w:jc w:val="center"/>
            </w:pPr>
            <w:r>
              <w:rPr>
                <w:rFonts w:ascii="Times New Roman" w:hAnsi="Times New Roman"/>
                <w:color w:val="000000"/>
                <w:sz w:val="24"/>
              </w:rPr>
              <w:t xml:space="preserve"> 1 </w:t>
            </w:r>
          </w:p>
        </w:tc>
        <w:tc>
          <w:tcPr>
            <w:tcW w:w="1515" w:type="dxa"/>
            <w:tcMar>
              <w:top w:w="50" w:type="dxa"/>
              <w:left w:w="100" w:type="dxa"/>
            </w:tcMar>
            <w:vAlign w:val="center"/>
          </w:tcPr>
          <w:p w14:paraId="22D64171"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10995509" w14:textId="77777777" w:rsidR="0019739C" w:rsidRDefault="0019739C">
            <w:pPr>
              <w:spacing w:after="0"/>
              <w:ind w:left="135"/>
            </w:pPr>
          </w:p>
        </w:tc>
        <w:tc>
          <w:tcPr>
            <w:tcW w:w="1856" w:type="dxa"/>
            <w:tcMar>
              <w:top w:w="50" w:type="dxa"/>
              <w:left w:w="100" w:type="dxa"/>
            </w:tcMar>
            <w:vAlign w:val="center"/>
          </w:tcPr>
          <w:p w14:paraId="655FEA99" w14:textId="77777777" w:rsidR="0019739C" w:rsidRDefault="0019739C">
            <w:pPr>
              <w:spacing w:after="0"/>
              <w:ind w:left="135"/>
            </w:pPr>
          </w:p>
        </w:tc>
      </w:tr>
      <w:tr w:rsidR="0019739C" w14:paraId="4E84470B" w14:textId="77777777">
        <w:trPr>
          <w:trHeight w:val="144"/>
          <w:tblCellSpacing w:w="20" w:type="nil"/>
        </w:trPr>
        <w:tc>
          <w:tcPr>
            <w:tcW w:w="317" w:type="dxa"/>
            <w:tcMar>
              <w:top w:w="50" w:type="dxa"/>
              <w:left w:w="100" w:type="dxa"/>
            </w:tcMar>
            <w:vAlign w:val="center"/>
          </w:tcPr>
          <w:p w14:paraId="459FDB6E" w14:textId="77777777" w:rsidR="0019739C" w:rsidRDefault="00AD2084">
            <w:pPr>
              <w:spacing w:after="0"/>
            </w:pPr>
            <w:r>
              <w:rPr>
                <w:rFonts w:ascii="Times New Roman" w:hAnsi="Times New Roman"/>
                <w:color w:val="000000"/>
                <w:sz w:val="24"/>
              </w:rPr>
              <w:t>29</w:t>
            </w:r>
          </w:p>
        </w:tc>
        <w:tc>
          <w:tcPr>
            <w:tcW w:w="4136" w:type="dxa"/>
            <w:tcMar>
              <w:top w:w="50" w:type="dxa"/>
              <w:left w:w="100" w:type="dxa"/>
            </w:tcMar>
            <w:vAlign w:val="center"/>
          </w:tcPr>
          <w:p w14:paraId="20B1EFD1" w14:textId="77777777" w:rsidR="0019739C" w:rsidRPr="00AD2084" w:rsidRDefault="00AD2084">
            <w:pPr>
              <w:spacing w:after="0"/>
              <w:ind w:left="135"/>
              <w:rPr>
                <w:lang w:val="ru-RU"/>
              </w:rPr>
            </w:pPr>
            <w:r w:rsidRPr="00AD2084">
              <w:rPr>
                <w:rFonts w:ascii="Times New Roman" w:hAnsi="Times New Roman"/>
                <w:color w:val="000000"/>
                <w:sz w:val="24"/>
                <w:lang w:val="ru-RU"/>
              </w:rPr>
              <w:t>Неорганические и органические кислоты. Неорганические и органические основания</w:t>
            </w:r>
          </w:p>
        </w:tc>
        <w:tc>
          <w:tcPr>
            <w:tcW w:w="726" w:type="dxa"/>
            <w:tcMar>
              <w:top w:w="50" w:type="dxa"/>
              <w:left w:w="100" w:type="dxa"/>
            </w:tcMar>
            <w:vAlign w:val="center"/>
          </w:tcPr>
          <w:p w14:paraId="6549EB22"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5FCE58C2"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0A2FE96A"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6B1A404D" w14:textId="77777777" w:rsidR="0019739C" w:rsidRDefault="0019739C">
            <w:pPr>
              <w:spacing w:after="0"/>
              <w:ind w:left="135"/>
            </w:pPr>
          </w:p>
        </w:tc>
        <w:tc>
          <w:tcPr>
            <w:tcW w:w="1856" w:type="dxa"/>
            <w:tcMar>
              <w:top w:w="50" w:type="dxa"/>
              <w:left w:w="100" w:type="dxa"/>
            </w:tcMar>
            <w:vAlign w:val="center"/>
          </w:tcPr>
          <w:p w14:paraId="6921BE09" w14:textId="77777777" w:rsidR="0019739C" w:rsidRDefault="0019739C">
            <w:pPr>
              <w:spacing w:after="0"/>
              <w:ind w:left="135"/>
            </w:pPr>
          </w:p>
        </w:tc>
      </w:tr>
      <w:tr w:rsidR="0019739C" w14:paraId="54E995A2" w14:textId="77777777">
        <w:trPr>
          <w:trHeight w:val="144"/>
          <w:tblCellSpacing w:w="20" w:type="nil"/>
        </w:trPr>
        <w:tc>
          <w:tcPr>
            <w:tcW w:w="317" w:type="dxa"/>
            <w:tcMar>
              <w:top w:w="50" w:type="dxa"/>
              <w:left w:w="100" w:type="dxa"/>
            </w:tcMar>
            <w:vAlign w:val="center"/>
          </w:tcPr>
          <w:p w14:paraId="43A660CA" w14:textId="77777777" w:rsidR="0019739C" w:rsidRDefault="00AD2084">
            <w:pPr>
              <w:spacing w:after="0"/>
            </w:pPr>
            <w:r>
              <w:rPr>
                <w:rFonts w:ascii="Times New Roman" w:hAnsi="Times New Roman"/>
                <w:color w:val="000000"/>
                <w:sz w:val="24"/>
              </w:rPr>
              <w:t>30</w:t>
            </w:r>
          </w:p>
        </w:tc>
        <w:tc>
          <w:tcPr>
            <w:tcW w:w="4136" w:type="dxa"/>
            <w:tcMar>
              <w:top w:w="50" w:type="dxa"/>
              <w:left w:w="100" w:type="dxa"/>
            </w:tcMar>
            <w:vAlign w:val="center"/>
          </w:tcPr>
          <w:p w14:paraId="60DBFF85" w14:textId="77777777" w:rsidR="0019739C" w:rsidRPr="00AD2084" w:rsidRDefault="00AD2084">
            <w:pPr>
              <w:spacing w:after="0"/>
              <w:ind w:left="135"/>
              <w:rPr>
                <w:lang w:val="ru-RU"/>
              </w:rPr>
            </w:pPr>
            <w:r w:rsidRPr="00AD2084">
              <w:rPr>
                <w:rFonts w:ascii="Times New Roman" w:hAnsi="Times New Roman"/>
                <w:color w:val="000000"/>
                <w:sz w:val="24"/>
                <w:lang w:val="ru-RU"/>
              </w:rPr>
              <w:t>Амфотерные неорганические и органические соединения. Генетическая связь неорганических и органических веществ</w:t>
            </w:r>
          </w:p>
        </w:tc>
        <w:tc>
          <w:tcPr>
            <w:tcW w:w="726" w:type="dxa"/>
            <w:tcMar>
              <w:top w:w="50" w:type="dxa"/>
              <w:left w:w="100" w:type="dxa"/>
            </w:tcMar>
            <w:vAlign w:val="center"/>
          </w:tcPr>
          <w:p w14:paraId="72E67EDC"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0F9DAD32"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2F0A009A"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2DC5D895" w14:textId="77777777" w:rsidR="0019739C" w:rsidRDefault="0019739C">
            <w:pPr>
              <w:spacing w:after="0"/>
              <w:ind w:left="135"/>
            </w:pPr>
          </w:p>
        </w:tc>
        <w:tc>
          <w:tcPr>
            <w:tcW w:w="1856" w:type="dxa"/>
            <w:tcMar>
              <w:top w:w="50" w:type="dxa"/>
              <w:left w:w="100" w:type="dxa"/>
            </w:tcMar>
            <w:vAlign w:val="center"/>
          </w:tcPr>
          <w:p w14:paraId="1A128E4B" w14:textId="77777777" w:rsidR="0019739C" w:rsidRDefault="0019739C">
            <w:pPr>
              <w:spacing w:after="0"/>
              <w:ind w:left="135"/>
            </w:pPr>
          </w:p>
        </w:tc>
      </w:tr>
      <w:tr w:rsidR="0019739C" w14:paraId="0C1C388B" w14:textId="77777777">
        <w:trPr>
          <w:trHeight w:val="144"/>
          <w:tblCellSpacing w:w="20" w:type="nil"/>
        </w:trPr>
        <w:tc>
          <w:tcPr>
            <w:tcW w:w="317" w:type="dxa"/>
            <w:tcMar>
              <w:top w:w="50" w:type="dxa"/>
              <w:left w:w="100" w:type="dxa"/>
            </w:tcMar>
            <w:vAlign w:val="center"/>
          </w:tcPr>
          <w:p w14:paraId="201E3F25" w14:textId="77777777" w:rsidR="0019739C" w:rsidRDefault="00AD2084">
            <w:pPr>
              <w:spacing w:after="0"/>
            </w:pPr>
            <w:r>
              <w:rPr>
                <w:rFonts w:ascii="Times New Roman" w:hAnsi="Times New Roman"/>
                <w:color w:val="000000"/>
                <w:sz w:val="24"/>
              </w:rPr>
              <w:t>31</w:t>
            </w:r>
          </w:p>
        </w:tc>
        <w:tc>
          <w:tcPr>
            <w:tcW w:w="4136" w:type="dxa"/>
            <w:tcMar>
              <w:top w:w="50" w:type="dxa"/>
              <w:left w:w="100" w:type="dxa"/>
            </w:tcMar>
            <w:vAlign w:val="center"/>
          </w:tcPr>
          <w:p w14:paraId="4369395F" w14:textId="77777777" w:rsidR="0019739C" w:rsidRPr="00AD2084" w:rsidRDefault="00AD2084">
            <w:pPr>
              <w:spacing w:after="0"/>
              <w:ind w:left="135"/>
              <w:rPr>
                <w:lang w:val="ru-RU"/>
              </w:rPr>
            </w:pPr>
            <w:r w:rsidRPr="00AD2084">
              <w:rPr>
                <w:rFonts w:ascii="Times New Roman" w:hAnsi="Times New Roman"/>
                <w:color w:val="000000"/>
                <w:sz w:val="24"/>
                <w:lang w:val="ru-RU"/>
              </w:rPr>
              <w:t>Роль химии в обеспечении экологической, энергетической и пищевой безопасности, развитии медицины</w:t>
            </w:r>
          </w:p>
        </w:tc>
        <w:tc>
          <w:tcPr>
            <w:tcW w:w="726" w:type="dxa"/>
            <w:tcMar>
              <w:top w:w="50" w:type="dxa"/>
              <w:left w:w="100" w:type="dxa"/>
            </w:tcMar>
            <w:vAlign w:val="center"/>
          </w:tcPr>
          <w:p w14:paraId="36CABD91"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1AD7252A"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4AB98CA8"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4B55DF0C" w14:textId="77777777" w:rsidR="0019739C" w:rsidRDefault="0019739C">
            <w:pPr>
              <w:spacing w:after="0"/>
              <w:ind w:left="135"/>
            </w:pPr>
          </w:p>
        </w:tc>
        <w:tc>
          <w:tcPr>
            <w:tcW w:w="1856" w:type="dxa"/>
            <w:tcMar>
              <w:top w:w="50" w:type="dxa"/>
              <w:left w:w="100" w:type="dxa"/>
            </w:tcMar>
            <w:vAlign w:val="center"/>
          </w:tcPr>
          <w:p w14:paraId="385ABD48" w14:textId="77777777" w:rsidR="0019739C" w:rsidRDefault="0019739C">
            <w:pPr>
              <w:spacing w:after="0"/>
              <w:ind w:left="135"/>
            </w:pPr>
          </w:p>
        </w:tc>
      </w:tr>
      <w:tr w:rsidR="0019739C" w14:paraId="176449FE" w14:textId="77777777">
        <w:trPr>
          <w:trHeight w:val="144"/>
          <w:tblCellSpacing w:w="20" w:type="nil"/>
        </w:trPr>
        <w:tc>
          <w:tcPr>
            <w:tcW w:w="317" w:type="dxa"/>
            <w:tcMar>
              <w:top w:w="50" w:type="dxa"/>
              <w:left w:w="100" w:type="dxa"/>
            </w:tcMar>
            <w:vAlign w:val="center"/>
          </w:tcPr>
          <w:p w14:paraId="31B1E79E" w14:textId="77777777" w:rsidR="0019739C" w:rsidRDefault="00AD2084">
            <w:pPr>
              <w:spacing w:after="0"/>
            </w:pPr>
            <w:r>
              <w:rPr>
                <w:rFonts w:ascii="Times New Roman" w:hAnsi="Times New Roman"/>
                <w:color w:val="000000"/>
                <w:sz w:val="24"/>
              </w:rPr>
              <w:t>32</w:t>
            </w:r>
          </w:p>
        </w:tc>
        <w:tc>
          <w:tcPr>
            <w:tcW w:w="4136" w:type="dxa"/>
            <w:tcMar>
              <w:top w:w="50" w:type="dxa"/>
              <w:left w:w="100" w:type="dxa"/>
            </w:tcMar>
            <w:vAlign w:val="center"/>
          </w:tcPr>
          <w:p w14:paraId="110F57F1" w14:textId="77777777" w:rsidR="0019739C" w:rsidRPr="00AD2084" w:rsidRDefault="00AD2084">
            <w:pPr>
              <w:spacing w:after="0"/>
              <w:ind w:left="135"/>
              <w:rPr>
                <w:lang w:val="ru-RU"/>
              </w:rPr>
            </w:pPr>
            <w:r w:rsidRPr="00AD2084">
              <w:rPr>
                <w:rFonts w:ascii="Times New Roman" w:hAnsi="Times New Roman"/>
                <w:color w:val="000000"/>
                <w:sz w:val="24"/>
                <w:lang w:val="ru-RU"/>
              </w:rPr>
              <w:t>Представления об общих научных принципах промышленного получения важнейших веществ</w:t>
            </w:r>
          </w:p>
        </w:tc>
        <w:tc>
          <w:tcPr>
            <w:tcW w:w="726" w:type="dxa"/>
            <w:tcMar>
              <w:top w:w="50" w:type="dxa"/>
              <w:left w:w="100" w:type="dxa"/>
            </w:tcMar>
            <w:vAlign w:val="center"/>
          </w:tcPr>
          <w:p w14:paraId="14AD6D3A"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5C441825"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3B5F279F"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4C7FD2FB" w14:textId="77777777" w:rsidR="0019739C" w:rsidRDefault="0019739C">
            <w:pPr>
              <w:spacing w:after="0"/>
              <w:ind w:left="135"/>
            </w:pPr>
          </w:p>
        </w:tc>
        <w:tc>
          <w:tcPr>
            <w:tcW w:w="1856" w:type="dxa"/>
            <w:tcMar>
              <w:top w:w="50" w:type="dxa"/>
              <w:left w:w="100" w:type="dxa"/>
            </w:tcMar>
            <w:vAlign w:val="center"/>
          </w:tcPr>
          <w:p w14:paraId="5ECDC751" w14:textId="77777777" w:rsidR="0019739C" w:rsidRDefault="0019739C">
            <w:pPr>
              <w:spacing w:after="0"/>
              <w:ind w:left="135"/>
            </w:pPr>
          </w:p>
        </w:tc>
      </w:tr>
      <w:tr w:rsidR="0019739C" w14:paraId="4D123C8A" w14:textId="77777777">
        <w:trPr>
          <w:trHeight w:val="144"/>
          <w:tblCellSpacing w:w="20" w:type="nil"/>
        </w:trPr>
        <w:tc>
          <w:tcPr>
            <w:tcW w:w="317" w:type="dxa"/>
            <w:tcMar>
              <w:top w:w="50" w:type="dxa"/>
              <w:left w:w="100" w:type="dxa"/>
            </w:tcMar>
            <w:vAlign w:val="center"/>
          </w:tcPr>
          <w:p w14:paraId="7D774766" w14:textId="77777777" w:rsidR="0019739C" w:rsidRDefault="00AD2084">
            <w:pPr>
              <w:spacing w:after="0"/>
            </w:pPr>
            <w:r>
              <w:rPr>
                <w:rFonts w:ascii="Times New Roman" w:hAnsi="Times New Roman"/>
                <w:color w:val="000000"/>
                <w:sz w:val="24"/>
              </w:rPr>
              <w:t>33</w:t>
            </w:r>
          </w:p>
        </w:tc>
        <w:tc>
          <w:tcPr>
            <w:tcW w:w="4136" w:type="dxa"/>
            <w:tcMar>
              <w:top w:w="50" w:type="dxa"/>
              <w:left w:w="100" w:type="dxa"/>
            </w:tcMar>
            <w:vAlign w:val="center"/>
          </w:tcPr>
          <w:p w14:paraId="63FB01BF" w14:textId="77777777" w:rsidR="0019739C" w:rsidRPr="00AD2084" w:rsidRDefault="00AD2084">
            <w:pPr>
              <w:spacing w:after="0"/>
              <w:ind w:left="135"/>
              <w:rPr>
                <w:lang w:val="ru-RU"/>
              </w:rPr>
            </w:pPr>
            <w:r w:rsidRPr="00AD2084">
              <w:rPr>
                <w:rFonts w:ascii="Times New Roman" w:hAnsi="Times New Roman"/>
                <w:color w:val="000000"/>
                <w:sz w:val="24"/>
                <w:lang w:val="ru-RU"/>
              </w:rPr>
              <w:t>Человек в мире веществ и материалов</w:t>
            </w:r>
          </w:p>
        </w:tc>
        <w:tc>
          <w:tcPr>
            <w:tcW w:w="726" w:type="dxa"/>
            <w:tcMar>
              <w:top w:w="50" w:type="dxa"/>
              <w:left w:w="100" w:type="dxa"/>
            </w:tcMar>
            <w:vAlign w:val="center"/>
          </w:tcPr>
          <w:p w14:paraId="2F7EF998"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8" w:type="dxa"/>
            <w:tcMar>
              <w:top w:w="50" w:type="dxa"/>
              <w:left w:w="100" w:type="dxa"/>
            </w:tcMar>
            <w:vAlign w:val="center"/>
          </w:tcPr>
          <w:p w14:paraId="353A03B4"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0DACCECF"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39869A70" w14:textId="77777777" w:rsidR="0019739C" w:rsidRDefault="0019739C">
            <w:pPr>
              <w:spacing w:after="0"/>
              <w:ind w:left="135"/>
            </w:pPr>
          </w:p>
        </w:tc>
        <w:tc>
          <w:tcPr>
            <w:tcW w:w="1856" w:type="dxa"/>
            <w:tcMar>
              <w:top w:w="50" w:type="dxa"/>
              <w:left w:w="100" w:type="dxa"/>
            </w:tcMar>
            <w:vAlign w:val="center"/>
          </w:tcPr>
          <w:p w14:paraId="7BDFA036" w14:textId="77777777" w:rsidR="0019739C" w:rsidRDefault="0019739C">
            <w:pPr>
              <w:spacing w:after="0"/>
              <w:ind w:left="135"/>
            </w:pPr>
          </w:p>
        </w:tc>
      </w:tr>
      <w:tr w:rsidR="0019739C" w14:paraId="3096F69B" w14:textId="77777777">
        <w:trPr>
          <w:trHeight w:val="144"/>
          <w:tblCellSpacing w:w="20" w:type="nil"/>
        </w:trPr>
        <w:tc>
          <w:tcPr>
            <w:tcW w:w="317" w:type="dxa"/>
            <w:tcMar>
              <w:top w:w="50" w:type="dxa"/>
              <w:left w:w="100" w:type="dxa"/>
            </w:tcMar>
            <w:vAlign w:val="center"/>
          </w:tcPr>
          <w:p w14:paraId="4FA95CF6" w14:textId="77777777" w:rsidR="0019739C" w:rsidRDefault="00AD2084">
            <w:pPr>
              <w:spacing w:after="0"/>
            </w:pPr>
            <w:r>
              <w:rPr>
                <w:rFonts w:ascii="Times New Roman" w:hAnsi="Times New Roman"/>
                <w:color w:val="000000"/>
                <w:sz w:val="24"/>
              </w:rPr>
              <w:t>34</w:t>
            </w:r>
          </w:p>
        </w:tc>
        <w:tc>
          <w:tcPr>
            <w:tcW w:w="4136" w:type="dxa"/>
            <w:tcMar>
              <w:top w:w="50" w:type="dxa"/>
              <w:left w:w="100" w:type="dxa"/>
            </w:tcMar>
            <w:vAlign w:val="center"/>
          </w:tcPr>
          <w:p w14:paraId="2F60399C" w14:textId="77777777" w:rsidR="0019739C" w:rsidRDefault="00AD2084">
            <w:pPr>
              <w:spacing w:after="0"/>
              <w:ind w:left="135"/>
            </w:pPr>
            <w:r>
              <w:rPr>
                <w:rFonts w:ascii="Times New Roman" w:hAnsi="Times New Roman"/>
                <w:color w:val="000000"/>
                <w:sz w:val="24"/>
              </w:rPr>
              <w:t>Химия и здоровье человека</w:t>
            </w:r>
          </w:p>
        </w:tc>
        <w:tc>
          <w:tcPr>
            <w:tcW w:w="726" w:type="dxa"/>
            <w:tcMar>
              <w:top w:w="50" w:type="dxa"/>
              <w:left w:w="100" w:type="dxa"/>
            </w:tcMar>
            <w:vAlign w:val="center"/>
          </w:tcPr>
          <w:p w14:paraId="198EF343" w14:textId="77777777" w:rsidR="0019739C" w:rsidRDefault="00AD2084">
            <w:pPr>
              <w:spacing w:after="0"/>
              <w:ind w:left="135"/>
              <w:jc w:val="center"/>
            </w:pPr>
            <w:r>
              <w:rPr>
                <w:rFonts w:ascii="Times New Roman" w:hAnsi="Times New Roman"/>
                <w:color w:val="000000"/>
                <w:sz w:val="24"/>
              </w:rPr>
              <w:t xml:space="preserve"> 1 </w:t>
            </w:r>
          </w:p>
        </w:tc>
        <w:tc>
          <w:tcPr>
            <w:tcW w:w="1408" w:type="dxa"/>
            <w:tcMar>
              <w:top w:w="50" w:type="dxa"/>
              <w:left w:w="100" w:type="dxa"/>
            </w:tcMar>
            <w:vAlign w:val="center"/>
          </w:tcPr>
          <w:p w14:paraId="1C16FFCC" w14:textId="77777777" w:rsidR="0019739C" w:rsidRDefault="00AD2084">
            <w:pPr>
              <w:spacing w:after="0"/>
              <w:ind w:left="135"/>
              <w:jc w:val="center"/>
            </w:pPr>
            <w:r>
              <w:rPr>
                <w:rFonts w:ascii="Times New Roman" w:hAnsi="Times New Roman"/>
                <w:color w:val="000000"/>
                <w:sz w:val="24"/>
              </w:rPr>
              <w:t xml:space="preserve"> 0 </w:t>
            </w:r>
          </w:p>
        </w:tc>
        <w:tc>
          <w:tcPr>
            <w:tcW w:w="1515" w:type="dxa"/>
            <w:tcMar>
              <w:top w:w="50" w:type="dxa"/>
              <w:left w:w="100" w:type="dxa"/>
            </w:tcMar>
            <w:vAlign w:val="center"/>
          </w:tcPr>
          <w:p w14:paraId="39600043" w14:textId="77777777" w:rsidR="0019739C" w:rsidRDefault="00AD2084">
            <w:pPr>
              <w:spacing w:after="0"/>
              <w:ind w:left="135"/>
              <w:jc w:val="center"/>
            </w:pPr>
            <w:r>
              <w:rPr>
                <w:rFonts w:ascii="Times New Roman" w:hAnsi="Times New Roman"/>
                <w:color w:val="000000"/>
                <w:sz w:val="24"/>
              </w:rPr>
              <w:t xml:space="preserve"> 0 </w:t>
            </w:r>
          </w:p>
        </w:tc>
        <w:tc>
          <w:tcPr>
            <w:tcW w:w="1059" w:type="dxa"/>
            <w:tcMar>
              <w:top w:w="50" w:type="dxa"/>
              <w:left w:w="100" w:type="dxa"/>
            </w:tcMar>
            <w:vAlign w:val="center"/>
          </w:tcPr>
          <w:p w14:paraId="32F6EB4C" w14:textId="77777777" w:rsidR="0019739C" w:rsidRDefault="0019739C">
            <w:pPr>
              <w:spacing w:after="0"/>
              <w:ind w:left="135"/>
            </w:pPr>
          </w:p>
        </w:tc>
        <w:tc>
          <w:tcPr>
            <w:tcW w:w="1856" w:type="dxa"/>
            <w:tcMar>
              <w:top w:w="50" w:type="dxa"/>
              <w:left w:w="100" w:type="dxa"/>
            </w:tcMar>
            <w:vAlign w:val="center"/>
          </w:tcPr>
          <w:p w14:paraId="45AD9E19" w14:textId="77777777" w:rsidR="0019739C" w:rsidRDefault="0019739C">
            <w:pPr>
              <w:spacing w:after="0"/>
              <w:ind w:left="135"/>
            </w:pPr>
          </w:p>
        </w:tc>
      </w:tr>
      <w:tr w:rsidR="0019739C" w14:paraId="2A97A5E9" w14:textId="77777777">
        <w:trPr>
          <w:trHeight w:val="144"/>
          <w:tblCellSpacing w:w="20" w:type="nil"/>
        </w:trPr>
        <w:tc>
          <w:tcPr>
            <w:tcW w:w="0" w:type="auto"/>
            <w:gridSpan w:val="2"/>
            <w:tcMar>
              <w:top w:w="50" w:type="dxa"/>
              <w:left w:w="100" w:type="dxa"/>
            </w:tcMar>
            <w:vAlign w:val="center"/>
          </w:tcPr>
          <w:p w14:paraId="2A7F63C3" w14:textId="77777777" w:rsidR="0019739C" w:rsidRPr="00AD2084" w:rsidRDefault="00AD2084">
            <w:pPr>
              <w:spacing w:after="0"/>
              <w:ind w:left="135"/>
              <w:rPr>
                <w:lang w:val="ru-RU"/>
              </w:rPr>
            </w:pPr>
            <w:r w:rsidRPr="00AD2084">
              <w:rPr>
                <w:rFonts w:ascii="Times New Roman" w:hAnsi="Times New Roman"/>
                <w:color w:val="000000"/>
                <w:sz w:val="24"/>
                <w:lang w:val="ru-RU"/>
              </w:rPr>
              <w:t>ОБЩЕЕ КОЛИЧЕСТВО ЧАСОВ ПО ПРОГРАММЕ</w:t>
            </w:r>
          </w:p>
        </w:tc>
        <w:tc>
          <w:tcPr>
            <w:tcW w:w="1141" w:type="dxa"/>
            <w:tcMar>
              <w:top w:w="50" w:type="dxa"/>
              <w:left w:w="100" w:type="dxa"/>
            </w:tcMar>
            <w:vAlign w:val="center"/>
          </w:tcPr>
          <w:p w14:paraId="7423064E" w14:textId="77777777" w:rsidR="0019739C" w:rsidRDefault="00AD2084">
            <w:pPr>
              <w:spacing w:after="0"/>
              <w:ind w:left="135"/>
              <w:jc w:val="center"/>
            </w:pPr>
            <w:r w:rsidRPr="00AD2084">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408" w:type="dxa"/>
            <w:tcMar>
              <w:top w:w="50" w:type="dxa"/>
              <w:left w:w="100" w:type="dxa"/>
            </w:tcMar>
            <w:vAlign w:val="center"/>
          </w:tcPr>
          <w:p w14:paraId="7EB5CFB3" w14:textId="77777777" w:rsidR="0019739C" w:rsidRDefault="00AD2084">
            <w:pPr>
              <w:spacing w:after="0"/>
              <w:ind w:left="135"/>
              <w:jc w:val="center"/>
            </w:pPr>
            <w:r>
              <w:rPr>
                <w:rFonts w:ascii="Times New Roman" w:hAnsi="Times New Roman"/>
                <w:color w:val="000000"/>
                <w:sz w:val="24"/>
              </w:rPr>
              <w:t xml:space="preserve"> 2 </w:t>
            </w:r>
          </w:p>
        </w:tc>
        <w:tc>
          <w:tcPr>
            <w:tcW w:w="1515" w:type="dxa"/>
            <w:tcMar>
              <w:top w:w="50" w:type="dxa"/>
              <w:left w:w="100" w:type="dxa"/>
            </w:tcMar>
            <w:vAlign w:val="center"/>
          </w:tcPr>
          <w:p w14:paraId="1FEDFF7D" w14:textId="77777777" w:rsidR="0019739C" w:rsidRDefault="00AD2084">
            <w:pPr>
              <w:spacing w:after="0"/>
              <w:ind w:left="135"/>
              <w:jc w:val="center"/>
            </w:pPr>
            <w:r>
              <w:rPr>
                <w:rFonts w:ascii="Times New Roman" w:hAnsi="Times New Roman"/>
                <w:color w:val="000000"/>
                <w:sz w:val="24"/>
              </w:rPr>
              <w:t xml:space="preserve"> 3 </w:t>
            </w:r>
          </w:p>
        </w:tc>
        <w:tc>
          <w:tcPr>
            <w:tcW w:w="0" w:type="auto"/>
            <w:gridSpan w:val="2"/>
            <w:tcMar>
              <w:top w:w="50" w:type="dxa"/>
              <w:left w:w="100" w:type="dxa"/>
            </w:tcMar>
            <w:vAlign w:val="center"/>
          </w:tcPr>
          <w:p w14:paraId="086F22D3" w14:textId="77777777" w:rsidR="0019739C" w:rsidRDefault="0019739C"/>
        </w:tc>
      </w:tr>
    </w:tbl>
    <w:p w14:paraId="16C4AA66" w14:textId="77777777" w:rsidR="0019739C" w:rsidRDefault="0019739C">
      <w:pPr>
        <w:sectPr w:rsidR="0019739C">
          <w:pgSz w:w="16383" w:h="11906" w:orient="landscape"/>
          <w:pgMar w:top="1134" w:right="850" w:bottom="1134" w:left="1701" w:header="720" w:footer="720" w:gutter="0"/>
          <w:cols w:space="720"/>
        </w:sectPr>
      </w:pPr>
    </w:p>
    <w:p w14:paraId="11C9BADD" w14:textId="77777777" w:rsidR="0019739C" w:rsidRPr="00AD2084" w:rsidRDefault="00AD2084">
      <w:pPr>
        <w:spacing w:before="199" w:after="199"/>
        <w:ind w:left="120"/>
        <w:rPr>
          <w:lang w:val="ru-RU"/>
        </w:rPr>
      </w:pPr>
      <w:bookmarkStart w:id="7" w:name="block-57431475"/>
      <w:bookmarkEnd w:id="6"/>
      <w:r w:rsidRPr="00AD2084">
        <w:rPr>
          <w:rFonts w:ascii="Times New Roman" w:hAnsi="Times New Roman"/>
          <w:b/>
          <w:color w:val="000000"/>
          <w:sz w:val="28"/>
          <w:lang w:val="ru-RU"/>
        </w:rPr>
        <w:lastRenderedPageBreak/>
        <w:t>ПРОВЕРЯЕМЫЕ ТРЕБОВАНИЯ К РЕЗУЛЬТАТАМ ОСВОЕНИЯ ОСНОВНОЙ ОБРАЗОВАТЕЛЬНОЙ ПРОГРАММЫ</w:t>
      </w:r>
    </w:p>
    <w:p w14:paraId="03125F6B" w14:textId="77777777" w:rsidR="0019739C" w:rsidRDefault="00AD2084">
      <w:pPr>
        <w:spacing w:before="199" w:after="199"/>
        <w:ind w:left="120"/>
      </w:pPr>
      <w:r>
        <w:rPr>
          <w:rFonts w:ascii="Times New Roman" w:hAnsi="Times New Roman"/>
          <w:b/>
          <w:color w:val="000000"/>
          <w:sz w:val="28"/>
        </w:rPr>
        <w:t xml:space="preserve">10 КЛАСС </w:t>
      </w: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75"/>
        <w:gridCol w:w="7444"/>
      </w:tblGrid>
      <w:tr w:rsidR="0019739C" w:rsidRPr="00AD2084" w14:paraId="61E871A6" w14:textId="77777777">
        <w:trPr>
          <w:trHeight w:val="144"/>
        </w:trPr>
        <w:tc>
          <w:tcPr>
            <w:tcW w:w="1988" w:type="dxa"/>
            <w:tcMar>
              <w:top w:w="50" w:type="dxa"/>
              <w:left w:w="100" w:type="dxa"/>
            </w:tcMar>
            <w:vAlign w:val="center"/>
          </w:tcPr>
          <w:p w14:paraId="72E34903" w14:textId="77777777" w:rsidR="0019739C" w:rsidRDefault="00AD2084">
            <w:pPr>
              <w:spacing w:after="0"/>
              <w:ind w:left="243"/>
            </w:pPr>
            <w:r>
              <w:rPr>
                <w:rFonts w:ascii="Times New Roman" w:hAnsi="Times New Roman"/>
                <w:b/>
                <w:color w:val="000000"/>
                <w:sz w:val="24"/>
              </w:rPr>
              <w:t xml:space="preserve"> Код проверяемого результата </w:t>
            </w:r>
          </w:p>
        </w:tc>
        <w:tc>
          <w:tcPr>
            <w:tcW w:w="11859" w:type="dxa"/>
            <w:tcMar>
              <w:top w:w="50" w:type="dxa"/>
              <w:left w:w="100" w:type="dxa"/>
            </w:tcMar>
            <w:vAlign w:val="center"/>
          </w:tcPr>
          <w:p w14:paraId="1474DA53" w14:textId="77777777" w:rsidR="0019739C" w:rsidRPr="00AD2084" w:rsidRDefault="00AD2084">
            <w:pPr>
              <w:spacing w:after="0"/>
              <w:ind w:left="243"/>
              <w:rPr>
                <w:lang w:val="ru-RU"/>
              </w:rPr>
            </w:pPr>
            <w:r w:rsidRPr="00AD2084">
              <w:rPr>
                <w:rFonts w:ascii="Times New Roman" w:hAnsi="Times New Roman"/>
                <w:b/>
                <w:color w:val="000000"/>
                <w:sz w:val="24"/>
                <w:lang w:val="ru-RU"/>
              </w:rPr>
              <w:t xml:space="preserve"> Проверяемые предметные результаты освоения основной образовательной программы среднего общего образования </w:t>
            </w:r>
          </w:p>
        </w:tc>
      </w:tr>
      <w:tr w:rsidR="0019739C" w14:paraId="33CCDB95" w14:textId="77777777">
        <w:trPr>
          <w:trHeight w:val="144"/>
        </w:trPr>
        <w:tc>
          <w:tcPr>
            <w:tcW w:w="1988" w:type="dxa"/>
            <w:tcMar>
              <w:top w:w="50" w:type="dxa"/>
              <w:left w:w="100" w:type="dxa"/>
            </w:tcMar>
            <w:vAlign w:val="center"/>
          </w:tcPr>
          <w:p w14:paraId="2D5CE2CB" w14:textId="77777777" w:rsidR="0019739C" w:rsidRDefault="00AD2084">
            <w:pPr>
              <w:spacing w:after="0" w:line="336" w:lineRule="auto"/>
              <w:ind w:left="336"/>
              <w:jc w:val="center"/>
            </w:pPr>
            <w:r>
              <w:rPr>
                <w:rFonts w:ascii="Times New Roman" w:hAnsi="Times New Roman"/>
                <w:color w:val="000000"/>
                <w:sz w:val="24"/>
              </w:rPr>
              <w:t>1</w:t>
            </w:r>
          </w:p>
        </w:tc>
        <w:tc>
          <w:tcPr>
            <w:tcW w:w="11859" w:type="dxa"/>
            <w:tcMar>
              <w:top w:w="50" w:type="dxa"/>
              <w:left w:w="100" w:type="dxa"/>
            </w:tcMar>
            <w:vAlign w:val="center"/>
          </w:tcPr>
          <w:p w14:paraId="5F755864" w14:textId="77777777" w:rsidR="0019739C" w:rsidRDefault="00AD2084">
            <w:pPr>
              <w:spacing w:after="0" w:line="312" w:lineRule="auto"/>
              <w:ind w:left="336"/>
              <w:jc w:val="both"/>
            </w:pPr>
            <w:r>
              <w:rPr>
                <w:rFonts w:ascii="Times New Roman" w:hAnsi="Times New Roman"/>
                <w:color w:val="000000"/>
                <w:sz w:val="24"/>
              </w:rPr>
              <w:t xml:space="preserve">Теоретические основы органической химии </w:t>
            </w:r>
          </w:p>
        </w:tc>
      </w:tr>
      <w:tr w:rsidR="0019739C" w:rsidRPr="00AD2084" w14:paraId="1A0BEEBD" w14:textId="77777777">
        <w:trPr>
          <w:trHeight w:val="144"/>
        </w:trPr>
        <w:tc>
          <w:tcPr>
            <w:tcW w:w="1988" w:type="dxa"/>
            <w:tcMar>
              <w:top w:w="50" w:type="dxa"/>
              <w:left w:w="100" w:type="dxa"/>
            </w:tcMar>
            <w:vAlign w:val="center"/>
          </w:tcPr>
          <w:p w14:paraId="5510A225" w14:textId="77777777" w:rsidR="0019739C" w:rsidRDefault="00AD2084">
            <w:pPr>
              <w:spacing w:after="0" w:line="336" w:lineRule="auto"/>
              <w:ind w:left="336"/>
              <w:jc w:val="center"/>
            </w:pPr>
            <w:r>
              <w:rPr>
                <w:rFonts w:ascii="Times New Roman" w:hAnsi="Times New Roman"/>
                <w:color w:val="000000"/>
                <w:sz w:val="24"/>
              </w:rPr>
              <w:t>1.1</w:t>
            </w:r>
          </w:p>
        </w:tc>
        <w:tc>
          <w:tcPr>
            <w:tcW w:w="11859" w:type="dxa"/>
            <w:tcMar>
              <w:top w:w="50" w:type="dxa"/>
              <w:left w:w="100" w:type="dxa"/>
            </w:tcMar>
            <w:vAlign w:val="center"/>
          </w:tcPr>
          <w:p w14:paraId="7A293610"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её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tc>
      </w:tr>
      <w:tr w:rsidR="0019739C" w:rsidRPr="00AD2084" w14:paraId="0075DFFD" w14:textId="77777777">
        <w:trPr>
          <w:trHeight w:val="144"/>
        </w:trPr>
        <w:tc>
          <w:tcPr>
            <w:tcW w:w="1988" w:type="dxa"/>
            <w:tcMar>
              <w:top w:w="50" w:type="dxa"/>
              <w:left w:w="100" w:type="dxa"/>
            </w:tcMar>
            <w:vAlign w:val="center"/>
          </w:tcPr>
          <w:p w14:paraId="56D283ED" w14:textId="77777777" w:rsidR="0019739C" w:rsidRDefault="00AD2084">
            <w:pPr>
              <w:spacing w:after="0" w:line="336" w:lineRule="auto"/>
              <w:ind w:left="336"/>
              <w:jc w:val="center"/>
            </w:pPr>
            <w:r>
              <w:rPr>
                <w:rFonts w:ascii="Times New Roman" w:hAnsi="Times New Roman"/>
                <w:color w:val="000000"/>
                <w:sz w:val="24"/>
              </w:rPr>
              <w:t>1.2</w:t>
            </w:r>
          </w:p>
        </w:tc>
        <w:tc>
          <w:tcPr>
            <w:tcW w:w="11859" w:type="dxa"/>
            <w:tcMar>
              <w:top w:w="50" w:type="dxa"/>
              <w:left w:w="100" w:type="dxa"/>
            </w:tcMar>
            <w:vAlign w:val="center"/>
          </w:tcPr>
          <w:p w14:paraId="651C0EEF"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 xml:space="preserve">Владение системой химических знаний, которая включает: основополагающие понятия (молекула, валентность, электроотрицательность, степень окисления, химическая связь, моль, молярная масса, молярный объём, углеродный скелет, функциональная группа, радикал, изомерия, изомеры, гомологический ряд, гомологи, углеводороды, кислород- и азотсодержащие соединения, биологически активные вещества (углеводы, жиры, белки), мономер, полимер, структурное звено, высокомолекулярные соединения); теории и законы (теория химического строения органических веществ </w:t>
            </w:r>
            <w:r>
              <w:rPr>
                <w:rFonts w:ascii="Times New Roman" w:hAnsi="Times New Roman"/>
                <w:color w:val="000000"/>
                <w:sz w:val="24"/>
              </w:rPr>
              <w:t>A</w:t>
            </w:r>
            <w:r w:rsidRPr="00AD2084">
              <w:rPr>
                <w:rFonts w:ascii="Times New Roman" w:hAnsi="Times New Roman"/>
                <w:color w:val="000000"/>
                <w:sz w:val="24"/>
                <w:lang w:val="ru-RU"/>
              </w:rPr>
              <w:t>.</w:t>
            </w:r>
            <w:r>
              <w:rPr>
                <w:rFonts w:ascii="Times New Roman" w:hAnsi="Times New Roman"/>
                <w:color w:val="000000"/>
                <w:sz w:val="24"/>
              </w:rPr>
              <w:t>M</w:t>
            </w:r>
            <w:r w:rsidRPr="00AD2084">
              <w:rPr>
                <w:rFonts w:ascii="Times New Roman" w:hAnsi="Times New Roman"/>
                <w:color w:val="000000"/>
                <w:sz w:val="24"/>
                <w:lang w:val="ru-RU"/>
              </w:rPr>
              <w:t>. Бутлерова), закономерности, символический язык химии, фактологические сведения о свойствах, составе, получении и безопасном использовании важнейших неорганических и органических веществ в быту и практической деятельности человека</w:t>
            </w:r>
          </w:p>
        </w:tc>
      </w:tr>
      <w:tr w:rsidR="0019739C" w:rsidRPr="00AD2084" w14:paraId="7DB7CF23" w14:textId="77777777">
        <w:trPr>
          <w:trHeight w:val="144"/>
        </w:trPr>
        <w:tc>
          <w:tcPr>
            <w:tcW w:w="1988" w:type="dxa"/>
            <w:tcMar>
              <w:top w:w="50" w:type="dxa"/>
              <w:left w:w="100" w:type="dxa"/>
            </w:tcMar>
            <w:vAlign w:val="center"/>
          </w:tcPr>
          <w:p w14:paraId="451E955F" w14:textId="77777777" w:rsidR="0019739C" w:rsidRDefault="00AD2084">
            <w:pPr>
              <w:spacing w:after="0" w:line="336" w:lineRule="auto"/>
              <w:ind w:left="336"/>
              <w:jc w:val="center"/>
            </w:pPr>
            <w:r>
              <w:rPr>
                <w:rFonts w:ascii="Times New Roman" w:hAnsi="Times New Roman"/>
                <w:color w:val="000000"/>
                <w:sz w:val="24"/>
              </w:rPr>
              <w:t>1.3</w:t>
            </w:r>
          </w:p>
        </w:tc>
        <w:tc>
          <w:tcPr>
            <w:tcW w:w="11859" w:type="dxa"/>
            <w:tcMar>
              <w:top w:w="50" w:type="dxa"/>
              <w:left w:w="100" w:type="dxa"/>
            </w:tcMar>
            <w:vAlign w:val="center"/>
          </w:tcPr>
          <w:p w14:paraId="41553AA6"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умений выявлять характерные признаки понятий, устанавливать их взаимосвязь, использовать соответствующие понятия при описании состава, строения и превращений органических соединений</w:t>
            </w:r>
          </w:p>
        </w:tc>
      </w:tr>
      <w:tr w:rsidR="0019739C" w:rsidRPr="00AD2084" w14:paraId="64B2682C" w14:textId="77777777">
        <w:trPr>
          <w:trHeight w:val="144"/>
        </w:trPr>
        <w:tc>
          <w:tcPr>
            <w:tcW w:w="1988" w:type="dxa"/>
            <w:tcMar>
              <w:top w:w="50" w:type="dxa"/>
              <w:left w:w="100" w:type="dxa"/>
            </w:tcMar>
            <w:vAlign w:val="center"/>
          </w:tcPr>
          <w:p w14:paraId="0F9273F2" w14:textId="77777777" w:rsidR="0019739C" w:rsidRDefault="00AD2084">
            <w:pPr>
              <w:spacing w:after="0" w:line="336" w:lineRule="auto"/>
              <w:ind w:left="336"/>
              <w:jc w:val="center"/>
            </w:pPr>
            <w:r>
              <w:rPr>
                <w:rFonts w:ascii="Times New Roman" w:hAnsi="Times New Roman"/>
                <w:color w:val="000000"/>
                <w:sz w:val="24"/>
              </w:rPr>
              <w:t>1.4</w:t>
            </w:r>
          </w:p>
        </w:tc>
        <w:tc>
          <w:tcPr>
            <w:tcW w:w="11859" w:type="dxa"/>
            <w:tcMar>
              <w:top w:w="50" w:type="dxa"/>
              <w:left w:w="100" w:type="dxa"/>
            </w:tcMar>
            <w:vAlign w:val="center"/>
          </w:tcPr>
          <w:p w14:paraId="0076B2B5"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умений использовать химическую символику для составления молекулярных и структурных (развёрнутой, сокращённой) формул органических веществ и уравнений химических реакций, изготавливать модели молекул органических веществ для иллюстрации их химического и пространственного строения</w:t>
            </w:r>
          </w:p>
        </w:tc>
      </w:tr>
      <w:tr w:rsidR="0019739C" w:rsidRPr="00AD2084" w14:paraId="1E1488FE" w14:textId="77777777">
        <w:trPr>
          <w:trHeight w:val="144"/>
        </w:trPr>
        <w:tc>
          <w:tcPr>
            <w:tcW w:w="1988" w:type="dxa"/>
            <w:tcMar>
              <w:top w:w="50" w:type="dxa"/>
              <w:left w:w="100" w:type="dxa"/>
            </w:tcMar>
            <w:vAlign w:val="center"/>
          </w:tcPr>
          <w:p w14:paraId="2B535673" w14:textId="77777777" w:rsidR="0019739C" w:rsidRDefault="00AD2084">
            <w:pPr>
              <w:spacing w:after="0" w:line="336" w:lineRule="auto"/>
              <w:ind w:left="336"/>
              <w:jc w:val="center"/>
            </w:pPr>
            <w:r>
              <w:rPr>
                <w:rFonts w:ascii="Times New Roman" w:hAnsi="Times New Roman"/>
                <w:color w:val="000000"/>
                <w:sz w:val="24"/>
              </w:rPr>
              <w:lastRenderedPageBreak/>
              <w:t>1.5</w:t>
            </w:r>
          </w:p>
        </w:tc>
        <w:tc>
          <w:tcPr>
            <w:tcW w:w="11859" w:type="dxa"/>
            <w:tcMar>
              <w:top w:w="50" w:type="dxa"/>
              <w:left w:w="100" w:type="dxa"/>
            </w:tcMar>
            <w:vAlign w:val="center"/>
          </w:tcPr>
          <w:p w14:paraId="37283F63"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умений устанавливать принадлежность изученных органических веществ по их составу и строению к определённому классу (группе) соединений (углеводороды, кислород и азотсодержащие соединения, высокомолекулярные соединения), давать им названия по систематической номенклатуре (</w:t>
            </w:r>
            <w:r>
              <w:rPr>
                <w:rFonts w:ascii="Times New Roman" w:hAnsi="Times New Roman"/>
                <w:color w:val="000000"/>
                <w:sz w:val="24"/>
              </w:rPr>
              <w:t>IUPAC</w:t>
            </w:r>
            <w:r w:rsidRPr="00AD2084">
              <w:rPr>
                <w:rFonts w:ascii="Times New Roman" w:hAnsi="Times New Roman"/>
                <w:color w:val="000000"/>
                <w:sz w:val="24"/>
                <w:lang w:val="ru-RU"/>
              </w:rPr>
              <w:t xml:space="preserve">) </w:t>
            </w:r>
          </w:p>
        </w:tc>
      </w:tr>
      <w:tr w:rsidR="0019739C" w:rsidRPr="00AD2084" w14:paraId="7701FF0F" w14:textId="77777777">
        <w:trPr>
          <w:trHeight w:val="144"/>
        </w:trPr>
        <w:tc>
          <w:tcPr>
            <w:tcW w:w="1988" w:type="dxa"/>
            <w:tcMar>
              <w:top w:w="50" w:type="dxa"/>
              <w:left w:w="100" w:type="dxa"/>
            </w:tcMar>
            <w:vAlign w:val="center"/>
          </w:tcPr>
          <w:p w14:paraId="14D82B74" w14:textId="77777777" w:rsidR="0019739C" w:rsidRDefault="00AD2084">
            <w:pPr>
              <w:spacing w:after="0" w:line="336" w:lineRule="auto"/>
              <w:ind w:left="336"/>
              <w:jc w:val="center"/>
            </w:pPr>
            <w:r>
              <w:rPr>
                <w:rFonts w:ascii="Times New Roman" w:hAnsi="Times New Roman"/>
                <w:color w:val="000000"/>
                <w:sz w:val="24"/>
              </w:rPr>
              <w:t>1.5</w:t>
            </w:r>
          </w:p>
        </w:tc>
        <w:tc>
          <w:tcPr>
            <w:tcW w:w="11859" w:type="dxa"/>
            <w:tcMar>
              <w:top w:w="50" w:type="dxa"/>
              <w:left w:w="100" w:type="dxa"/>
            </w:tcMar>
            <w:vAlign w:val="center"/>
          </w:tcPr>
          <w:p w14:paraId="4407B6F0"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умения определять виды химической связи в органических соединениях (одинарные и кратные)</w:t>
            </w:r>
          </w:p>
        </w:tc>
      </w:tr>
      <w:tr w:rsidR="0019739C" w:rsidRPr="00AD2084" w14:paraId="44846A21" w14:textId="77777777">
        <w:trPr>
          <w:trHeight w:val="144"/>
        </w:trPr>
        <w:tc>
          <w:tcPr>
            <w:tcW w:w="1988" w:type="dxa"/>
            <w:tcMar>
              <w:top w:w="50" w:type="dxa"/>
              <w:left w:w="100" w:type="dxa"/>
            </w:tcMar>
            <w:vAlign w:val="center"/>
          </w:tcPr>
          <w:p w14:paraId="22A2D58B" w14:textId="77777777" w:rsidR="0019739C" w:rsidRDefault="00AD2084">
            <w:pPr>
              <w:spacing w:after="0" w:line="336" w:lineRule="auto"/>
              <w:ind w:left="336"/>
              <w:jc w:val="center"/>
            </w:pPr>
            <w:r>
              <w:rPr>
                <w:rFonts w:ascii="Times New Roman" w:hAnsi="Times New Roman"/>
                <w:color w:val="000000"/>
                <w:sz w:val="24"/>
              </w:rPr>
              <w:t>1.6</w:t>
            </w:r>
          </w:p>
        </w:tc>
        <w:tc>
          <w:tcPr>
            <w:tcW w:w="11859" w:type="dxa"/>
            <w:tcMar>
              <w:top w:w="50" w:type="dxa"/>
              <w:left w:w="100" w:type="dxa"/>
            </w:tcMar>
            <w:vAlign w:val="center"/>
          </w:tcPr>
          <w:p w14:paraId="5BE6E8F8"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умения применять: положения теории строения органических веществ А.М. Бутлерова для объяснения зависимости свойств веществ от их состава и строения; закон сохранения массы веществ</w:t>
            </w:r>
          </w:p>
        </w:tc>
      </w:tr>
      <w:tr w:rsidR="0019739C" w14:paraId="0334B0FD" w14:textId="77777777">
        <w:trPr>
          <w:trHeight w:val="144"/>
        </w:trPr>
        <w:tc>
          <w:tcPr>
            <w:tcW w:w="1988" w:type="dxa"/>
            <w:tcMar>
              <w:top w:w="50" w:type="dxa"/>
              <w:left w:w="100" w:type="dxa"/>
            </w:tcMar>
            <w:vAlign w:val="center"/>
          </w:tcPr>
          <w:p w14:paraId="26E84D61" w14:textId="77777777" w:rsidR="0019739C" w:rsidRDefault="00AD2084">
            <w:pPr>
              <w:spacing w:after="0" w:line="336" w:lineRule="auto"/>
              <w:ind w:left="336"/>
              <w:jc w:val="center"/>
            </w:pPr>
            <w:r>
              <w:rPr>
                <w:rFonts w:ascii="Times New Roman" w:hAnsi="Times New Roman"/>
                <w:color w:val="000000"/>
                <w:sz w:val="24"/>
              </w:rPr>
              <w:t>2</w:t>
            </w:r>
          </w:p>
        </w:tc>
        <w:tc>
          <w:tcPr>
            <w:tcW w:w="11859" w:type="dxa"/>
            <w:tcMar>
              <w:top w:w="50" w:type="dxa"/>
              <w:left w:w="100" w:type="dxa"/>
            </w:tcMar>
            <w:vAlign w:val="center"/>
          </w:tcPr>
          <w:p w14:paraId="38ED5077" w14:textId="77777777" w:rsidR="0019739C" w:rsidRDefault="00AD2084">
            <w:pPr>
              <w:spacing w:after="0" w:line="312" w:lineRule="auto"/>
              <w:ind w:left="336"/>
              <w:jc w:val="both"/>
            </w:pPr>
            <w:r w:rsidRPr="00AD2084">
              <w:rPr>
                <w:rFonts w:ascii="Times New Roman" w:hAnsi="Times New Roman"/>
                <w:color w:val="000000"/>
                <w:sz w:val="24"/>
                <w:lang w:val="ru-RU"/>
              </w:rPr>
              <w:t xml:space="preserve">Углеводороды. Кислородсодержащие и азотсодержащие органические соединения. </w:t>
            </w:r>
            <w:r>
              <w:rPr>
                <w:rFonts w:ascii="Times New Roman" w:hAnsi="Times New Roman"/>
                <w:color w:val="000000"/>
                <w:sz w:val="24"/>
              </w:rPr>
              <w:t>Высокомолекулярные соединения</w:t>
            </w:r>
          </w:p>
        </w:tc>
      </w:tr>
      <w:tr w:rsidR="0019739C" w:rsidRPr="00AD2084" w14:paraId="034637D7" w14:textId="77777777">
        <w:trPr>
          <w:trHeight w:val="144"/>
        </w:trPr>
        <w:tc>
          <w:tcPr>
            <w:tcW w:w="1988" w:type="dxa"/>
            <w:tcMar>
              <w:top w:w="50" w:type="dxa"/>
              <w:left w:w="100" w:type="dxa"/>
            </w:tcMar>
            <w:vAlign w:val="center"/>
          </w:tcPr>
          <w:p w14:paraId="17767F87" w14:textId="77777777" w:rsidR="0019739C" w:rsidRDefault="00AD2084">
            <w:pPr>
              <w:spacing w:after="0" w:line="336" w:lineRule="auto"/>
              <w:ind w:left="336"/>
              <w:jc w:val="center"/>
            </w:pPr>
            <w:r>
              <w:rPr>
                <w:rFonts w:ascii="Times New Roman" w:hAnsi="Times New Roman"/>
                <w:color w:val="000000"/>
                <w:sz w:val="24"/>
              </w:rPr>
              <w:t>2.1</w:t>
            </w:r>
          </w:p>
        </w:tc>
        <w:tc>
          <w:tcPr>
            <w:tcW w:w="11859" w:type="dxa"/>
            <w:tcMar>
              <w:top w:w="50" w:type="dxa"/>
              <w:left w:w="100" w:type="dxa"/>
            </w:tcMar>
            <w:vAlign w:val="center"/>
          </w:tcPr>
          <w:p w14:paraId="38071891"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умений приводить тривиальные названия отдельных органических веществ (этилен, пропилен, ацетилен, этиленгликоль, глицерин, фенол, формальдегид, ацетальдегид, муравьиная кислота, уксусная кислота, олеиновая кислота, стеариновая кислота, глюкоза, фруктоза, крахмал, целлюлоза, глицин)</w:t>
            </w:r>
          </w:p>
        </w:tc>
      </w:tr>
      <w:tr w:rsidR="0019739C" w:rsidRPr="00AD2084" w14:paraId="04D97939" w14:textId="77777777">
        <w:trPr>
          <w:trHeight w:val="144"/>
        </w:trPr>
        <w:tc>
          <w:tcPr>
            <w:tcW w:w="1988" w:type="dxa"/>
            <w:tcMar>
              <w:top w:w="50" w:type="dxa"/>
              <w:left w:w="100" w:type="dxa"/>
            </w:tcMar>
            <w:vAlign w:val="center"/>
          </w:tcPr>
          <w:p w14:paraId="37D8D952" w14:textId="77777777" w:rsidR="0019739C" w:rsidRDefault="00AD2084">
            <w:pPr>
              <w:spacing w:after="0" w:line="336" w:lineRule="auto"/>
              <w:ind w:left="336"/>
              <w:jc w:val="center"/>
            </w:pPr>
            <w:r>
              <w:rPr>
                <w:rFonts w:ascii="Times New Roman" w:hAnsi="Times New Roman"/>
                <w:color w:val="000000"/>
                <w:sz w:val="24"/>
              </w:rPr>
              <w:t>2.2</w:t>
            </w:r>
          </w:p>
        </w:tc>
        <w:tc>
          <w:tcPr>
            <w:tcW w:w="11859" w:type="dxa"/>
            <w:tcMar>
              <w:top w:w="50" w:type="dxa"/>
              <w:left w:w="100" w:type="dxa"/>
            </w:tcMar>
            <w:vAlign w:val="center"/>
          </w:tcPr>
          <w:p w14:paraId="1515EAB2"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умений характеризовать состав, строение, физические и химические свойства типичных представителей различных классов органических веществ (метан, этан, этилен, пропилен, ацетилен, бутадиен-1,3, метилбутадиен-1,3, бензол, метанол, этанол, этиленгликоль, глицерин, фенол, ацетальдегид, муравьиная и уксусная кислоты, глюкоза, крахмал, целлюлоза, аминоуксусная кислота)</w:t>
            </w:r>
          </w:p>
        </w:tc>
      </w:tr>
      <w:tr w:rsidR="0019739C" w:rsidRPr="00AD2084" w14:paraId="4E94C4C1" w14:textId="77777777">
        <w:trPr>
          <w:trHeight w:val="144"/>
        </w:trPr>
        <w:tc>
          <w:tcPr>
            <w:tcW w:w="1988" w:type="dxa"/>
            <w:tcMar>
              <w:top w:w="50" w:type="dxa"/>
              <w:left w:w="100" w:type="dxa"/>
            </w:tcMar>
            <w:vAlign w:val="center"/>
          </w:tcPr>
          <w:p w14:paraId="260C28EB" w14:textId="77777777" w:rsidR="0019739C" w:rsidRDefault="00AD2084">
            <w:pPr>
              <w:spacing w:after="0" w:line="336" w:lineRule="auto"/>
              <w:ind w:left="336"/>
              <w:jc w:val="center"/>
            </w:pPr>
            <w:r>
              <w:rPr>
                <w:rFonts w:ascii="Times New Roman" w:hAnsi="Times New Roman"/>
                <w:color w:val="000000"/>
                <w:sz w:val="24"/>
              </w:rPr>
              <w:t>2.3</w:t>
            </w:r>
          </w:p>
        </w:tc>
        <w:tc>
          <w:tcPr>
            <w:tcW w:w="11859" w:type="dxa"/>
            <w:tcMar>
              <w:top w:w="50" w:type="dxa"/>
              <w:left w:w="100" w:type="dxa"/>
            </w:tcMar>
            <w:vAlign w:val="center"/>
          </w:tcPr>
          <w:p w14:paraId="3B8A9577"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умения иллюстрировать генетическую связь между типичными представителями различных классов органических веществ уравнениями соответствующих химических реакций с использованием структурных формул</w:t>
            </w:r>
          </w:p>
        </w:tc>
      </w:tr>
      <w:tr w:rsidR="0019739C" w:rsidRPr="00AD2084" w14:paraId="06760D56" w14:textId="77777777">
        <w:trPr>
          <w:trHeight w:val="144"/>
        </w:trPr>
        <w:tc>
          <w:tcPr>
            <w:tcW w:w="1988" w:type="dxa"/>
            <w:tcMar>
              <w:top w:w="50" w:type="dxa"/>
              <w:left w:w="100" w:type="dxa"/>
            </w:tcMar>
            <w:vAlign w:val="center"/>
          </w:tcPr>
          <w:p w14:paraId="3C4D07BD" w14:textId="77777777" w:rsidR="0019739C" w:rsidRDefault="00AD2084">
            <w:pPr>
              <w:spacing w:after="0" w:line="336" w:lineRule="auto"/>
              <w:ind w:left="336"/>
              <w:jc w:val="center"/>
            </w:pPr>
            <w:r>
              <w:rPr>
                <w:rFonts w:ascii="Times New Roman" w:hAnsi="Times New Roman"/>
                <w:color w:val="000000"/>
                <w:sz w:val="24"/>
              </w:rPr>
              <w:t>2.4</w:t>
            </w:r>
          </w:p>
        </w:tc>
        <w:tc>
          <w:tcPr>
            <w:tcW w:w="11859" w:type="dxa"/>
            <w:tcMar>
              <w:top w:w="50" w:type="dxa"/>
              <w:left w:w="100" w:type="dxa"/>
            </w:tcMar>
            <w:vAlign w:val="center"/>
          </w:tcPr>
          <w:p w14:paraId="722EBF84"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умения характеризовать источники углеводородного сырья (нефть, природный газ, уголь), способы их переработки и практическое применение продуктов переработки</w:t>
            </w:r>
          </w:p>
        </w:tc>
      </w:tr>
      <w:tr w:rsidR="0019739C" w14:paraId="07CD0C93" w14:textId="77777777">
        <w:trPr>
          <w:trHeight w:val="144"/>
        </w:trPr>
        <w:tc>
          <w:tcPr>
            <w:tcW w:w="1988" w:type="dxa"/>
            <w:tcMar>
              <w:top w:w="50" w:type="dxa"/>
              <w:left w:w="100" w:type="dxa"/>
            </w:tcMar>
            <w:vAlign w:val="center"/>
          </w:tcPr>
          <w:p w14:paraId="79EA62BF" w14:textId="77777777" w:rsidR="0019739C" w:rsidRDefault="00AD2084">
            <w:pPr>
              <w:spacing w:after="0" w:line="336" w:lineRule="auto"/>
              <w:ind w:left="336"/>
              <w:jc w:val="center"/>
            </w:pPr>
            <w:r>
              <w:rPr>
                <w:rFonts w:ascii="Times New Roman" w:hAnsi="Times New Roman"/>
                <w:color w:val="000000"/>
                <w:sz w:val="24"/>
              </w:rPr>
              <w:t>3</w:t>
            </w:r>
          </w:p>
        </w:tc>
        <w:tc>
          <w:tcPr>
            <w:tcW w:w="11859" w:type="dxa"/>
            <w:tcMar>
              <w:top w:w="50" w:type="dxa"/>
              <w:left w:w="100" w:type="dxa"/>
            </w:tcMar>
            <w:vAlign w:val="center"/>
          </w:tcPr>
          <w:p w14:paraId="2FDB36AB" w14:textId="77777777" w:rsidR="0019739C" w:rsidRDefault="00AD2084">
            <w:pPr>
              <w:spacing w:after="0" w:line="312" w:lineRule="auto"/>
              <w:ind w:left="336"/>
              <w:jc w:val="both"/>
            </w:pPr>
            <w:r>
              <w:rPr>
                <w:rFonts w:ascii="Times New Roman" w:hAnsi="Times New Roman"/>
                <w:color w:val="000000"/>
                <w:sz w:val="24"/>
              </w:rPr>
              <w:t>Химия и жизнь. Расчёты</w:t>
            </w:r>
          </w:p>
        </w:tc>
      </w:tr>
      <w:tr w:rsidR="0019739C" w:rsidRPr="00AD2084" w14:paraId="0A594497" w14:textId="77777777">
        <w:trPr>
          <w:trHeight w:val="144"/>
        </w:trPr>
        <w:tc>
          <w:tcPr>
            <w:tcW w:w="1988" w:type="dxa"/>
            <w:tcMar>
              <w:top w:w="50" w:type="dxa"/>
              <w:left w:w="100" w:type="dxa"/>
            </w:tcMar>
            <w:vAlign w:val="center"/>
          </w:tcPr>
          <w:p w14:paraId="60681DB2" w14:textId="77777777" w:rsidR="0019739C" w:rsidRDefault="00AD2084">
            <w:pPr>
              <w:spacing w:after="0" w:line="336" w:lineRule="auto"/>
              <w:ind w:left="336"/>
              <w:jc w:val="center"/>
            </w:pPr>
            <w:r>
              <w:rPr>
                <w:rFonts w:ascii="Times New Roman" w:hAnsi="Times New Roman"/>
                <w:color w:val="000000"/>
                <w:sz w:val="24"/>
              </w:rPr>
              <w:t>3.1</w:t>
            </w:r>
          </w:p>
        </w:tc>
        <w:tc>
          <w:tcPr>
            <w:tcW w:w="11859" w:type="dxa"/>
            <w:tcMar>
              <w:top w:w="50" w:type="dxa"/>
              <w:left w:w="100" w:type="dxa"/>
            </w:tcMar>
            <w:vAlign w:val="center"/>
          </w:tcPr>
          <w:p w14:paraId="15481BA5"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 xml:space="preserve">Сформированность умений владеть системой знаний об основных методах научного познания, используемых в химии при изучении </w:t>
            </w:r>
            <w:r w:rsidRPr="00AD2084">
              <w:rPr>
                <w:rFonts w:ascii="Times New Roman" w:hAnsi="Times New Roman"/>
                <w:color w:val="000000"/>
                <w:sz w:val="24"/>
                <w:lang w:val="ru-RU"/>
              </w:rPr>
              <w:lastRenderedPageBreak/>
              <w:t>веществ и химических явлений (наблюдение, измерение, эксперимент, моделирование), использовать системные химические знания для принятия решений в конкретных жизненных ситуациях, связанных с веществами и их применением</w:t>
            </w:r>
          </w:p>
        </w:tc>
      </w:tr>
      <w:tr w:rsidR="0019739C" w:rsidRPr="00AD2084" w14:paraId="78CE27CA" w14:textId="77777777">
        <w:trPr>
          <w:trHeight w:val="144"/>
        </w:trPr>
        <w:tc>
          <w:tcPr>
            <w:tcW w:w="1988" w:type="dxa"/>
            <w:tcMar>
              <w:top w:w="50" w:type="dxa"/>
              <w:left w:w="100" w:type="dxa"/>
            </w:tcMar>
            <w:vAlign w:val="center"/>
          </w:tcPr>
          <w:p w14:paraId="1DA8F873" w14:textId="77777777" w:rsidR="0019739C" w:rsidRDefault="00AD2084">
            <w:pPr>
              <w:spacing w:after="0" w:line="336" w:lineRule="auto"/>
              <w:ind w:left="336"/>
              <w:jc w:val="center"/>
            </w:pPr>
            <w:r>
              <w:rPr>
                <w:rFonts w:ascii="Times New Roman" w:hAnsi="Times New Roman"/>
                <w:color w:val="000000"/>
                <w:sz w:val="24"/>
              </w:rPr>
              <w:lastRenderedPageBreak/>
              <w:t>3.2</w:t>
            </w:r>
          </w:p>
        </w:tc>
        <w:tc>
          <w:tcPr>
            <w:tcW w:w="11859" w:type="dxa"/>
            <w:tcMar>
              <w:top w:w="50" w:type="dxa"/>
              <w:left w:w="100" w:type="dxa"/>
            </w:tcMar>
            <w:vAlign w:val="center"/>
          </w:tcPr>
          <w:p w14:paraId="765011F7"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tc>
      </w:tr>
      <w:tr w:rsidR="0019739C" w:rsidRPr="00AD2084" w14:paraId="2D56F94B" w14:textId="77777777">
        <w:trPr>
          <w:trHeight w:val="144"/>
        </w:trPr>
        <w:tc>
          <w:tcPr>
            <w:tcW w:w="1988" w:type="dxa"/>
            <w:tcMar>
              <w:top w:w="50" w:type="dxa"/>
              <w:left w:w="100" w:type="dxa"/>
            </w:tcMar>
            <w:vAlign w:val="center"/>
          </w:tcPr>
          <w:p w14:paraId="17D9625A" w14:textId="77777777" w:rsidR="0019739C" w:rsidRDefault="00AD2084">
            <w:pPr>
              <w:spacing w:after="0" w:line="336" w:lineRule="auto"/>
              <w:ind w:left="336"/>
              <w:jc w:val="center"/>
            </w:pPr>
            <w:r>
              <w:rPr>
                <w:rFonts w:ascii="Times New Roman" w:hAnsi="Times New Roman"/>
                <w:color w:val="000000"/>
                <w:sz w:val="24"/>
              </w:rPr>
              <w:t>3.3</w:t>
            </w:r>
          </w:p>
        </w:tc>
        <w:tc>
          <w:tcPr>
            <w:tcW w:w="11859" w:type="dxa"/>
            <w:tcMar>
              <w:top w:w="50" w:type="dxa"/>
              <w:left w:w="100" w:type="dxa"/>
            </w:tcMar>
            <w:vAlign w:val="center"/>
          </w:tcPr>
          <w:p w14:paraId="099ED4D1"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умений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органических веществ, денатурация белков при нагревании, цветные реакции белков)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tc>
      </w:tr>
      <w:tr w:rsidR="0019739C" w:rsidRPr="00AD2084" w14:paraId="0706872C" w14:textId="77777777">
        <w:trPr>
          <w:trHeight w:val="144"/>
        </w:trPr>
        <w:tc>
          <w:tcPr>
            <w:tcW w:w="1988" w:type="dxa"/>
            <w:tcMar>
              <w:top w:w="50" w:type="dxa"/>
              <w:left w:w="100" w:type="dxa"/>
            </w:tcMar>
            <w:vAlign w:val="center"/>
          </w:tcPr>
          <w:p w14:paraId="7CA681E4" w14:textId="77777777" w:rsidR="0019739C" w:rsidRDefault="00AD2084">
            <w:pPr>
              <w:spacing w:after="0" w:line="336" w:lineRule="auto"/>
              <w:ind w:left="336"/>
              <w:jc w:val="center"/>
            </w:pPr>
            <w:r>
              <w:rPr>
                <w:rFonts w:ascii="Times New Roman" w:hAnsi="Times New Roman"/>
                <w:color w:val="000000"/>
                <w:sz w:val="24"/>
              </w:rPr>
              <w:t>3.4</w:t>
            </w:r>
          </w:p>
        </w:tc>
        <w:tc>
          <w:tcPr>
            <w:tcW w:w="11859" w:type="dxa"/>
            <w:tcMar>
              <w:top w:w="50" w:type="dxa"/>
              <w:left w:w="100" w:type="dxa"/>
            </w:tcMar>
            <w:vAlign w:val="center"/>
          </w:tcPr>
          <w:p w14:paraId="1AD20B41"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умений проводить вычисления по химическим уравнениям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tc>
      </w:tr>
      <w:tr w:rsidR="0019739C" w:rsidRPr="00AD2084" w14:paraId="6FA4E280" w14:textId="77777777">
        <w:trPr>
          <w:trHeight w:val="144"/>
        </w:trPr>
        <w:tc>
          <w:tcPr>
            <w:tcW w:w="1988" w:type="dxa"/>
            <w:tcMar>
              <w:top w:w="50" w:type="dxa"/>
              <w:left w:w="100" w:type="dxa"/>
            </w:tcMar>
            <w:vAlign w:val="center"/>
          </w:tcPr>
          <w:p w14:paraId="207C4C32" w14:textId="77777777" w:rsidR="0019739C" w:rsidRDefault="00AD2084">
            <w:pPr>
              <w:spacing w:after="0" w:line="336" w:lineRule="auto"/>
              <w:ind w:left="336"/>
              <w:jc w:val="center"/>
            </w:pPr>
            <w:r>
              <w:rPr>
                <w:rFonts w:ascii="Times New Roman" w:hAnsi="Times New Roman"/>
                <w:color w:val="000000"/>
                <w:sz w:val="24"/>
              </w:rPr>
              <w:t>3.5</w:t>
            </w:r>
          </w:p>
        </w:tc>
        <w:tc>
          <w:tcPr>
            <w:tcW w:w="11859" w:type="dxa"/>
            <w:tcMar>
              <w:top w:w="50" w:type="dxa"/>
              <w:left w:w="100" w:type="dxa"/>
            </w:tcMar>
            <w:vAlign w:val="center"/>
          </w:tcPr>
          <w:p w14:paraId="5B83F041"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умений критически анализировать химическую информацию, получаемую из разных источников (средства массовой информации, сеть Интернет и другие)</w:t>
            </w:r>
          </w:p>
        </w:tc>
      </w:tr>
      <w:tr w:rsidR="0019739C" w:rsidRPr="00AD2084" w14:paraId="3B73B9F0" w14:textId="77777777">
        <w:trPr>
          <w:trHeight w:val="144"/>
        </w:trPr>
        <w:tc>
          <w:tcPr>
            <w:tcW w:w="1988" w:type="dxa"/>
            <w:tcMar>
              <w:top w:w="50" w:type="dxa"/>
              <w:left w:w="100" w:type="dxa"/>
            </w:tcMar>
            <w:vAlign w:val="center"/>
          </w:tcPr>
          <w:p w14:paraId="23923021" w14:textId="77777777" w:rsidR="0019739C" w:rsidRDefault="00AD2084">
            <w:pPr>
              <w:spacing w:after="0" w:line="336" w:lineRule="auto"/>
              <w:ind w:left="336"/>
              <w:jc w:val="center"/>
            </w:pPr>
            <w:r>
              <w:rPr>
                <w:rFonts w:ascii="Times New Roman" w:hAnsi="Times New Roman"/>
                <w:color w:val="000000"/>
                <w:sz w:val="24"/>
              </w:rPr>
              <w:t>3.6</w:t>
            </w:r>
          </w:p>
        </w:tc>
        <w:tc>
          <w:tcPr>
            <w:tcW w:w="11859" w:type="dxa"/>
            <w:tcMar>
              <w:top w:w="50" w:type="dxa"/>
              <w:left w:w="100" w:type="dxa"/>
            </w:tcMar>
            <w:vAlign w:val="center"/>
          </w:tcPr>
          <w:p w14:paraId="3A4D1D8F"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определённых органических веществ, понимая смысл показателя ПДК (предельно допустимой концентрации), пояснять на примерах способы уменьшения и предотвращения их вредного воздействия на организм человека</w:t>
            </w:r>
          </w:p>
        </w:tc>
      </w:tr>
    </w:tbl>
    <w:p w14:paraId="61B0EE7F" w14:textId="77777777" w:rsidR="0019739C" w:rsidRPr="00AD2084" w:rsidRDefault="0019739C">
      <w:pPr>
        <w:spacing w:after="0"/>
        <w:ind w:left="120"/>
        <w:rPr>
          <w:lang w:val="ru-RU"/>
        </w:rPr>
      </w:pPr>
    </w:p>
    <w:p w14:paraId="5BBA74D2" w14:textId="77777777" w:rsidR="0019739C" w:rsidRDefault="00AD2084">
      <w:pPr>
        <w:spacing w:before="199" w:after="199"/>
        <w:ind w:left="120"/>
      </w:pPr>
      <w:r>
        <w:rPr>
          <w:rFonts w:ascii="Times New Roman" w:hAnsi="Times New Roman"/>
          <w:b/>
          <w:color w:val="000000"/>
          <w:sz w:val="28"/>
        </w:rPr>
        <w:t>11 КЛАСС</w:t>
      </w:r>
    </w:p>
    <w:p w14:paraId="1B2091B4" w14:textId="77777777" w:rsidR="0019739C" w:rsidRDefault="0019739C">
      <w:pPr>
        <w:spacing w:after="0"/>
        <w:ind w:left="120"/>
      </w:pP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62"/>
        <w:gridCol w:w="7457"/>
      </w:tblGrid>
      <w:tr w:rsidR="0019739C" w:rsidRPr="00AD2084" w14:paraId="60FF9CDC" w14:textId="77777777">
        <w:trPr>
          <w:trHeight w:val="144"/>
        </w:trPr>
        <w:tc>
          <w:tcPr>
            <w:tcW w:w="1892" w:type="dxa"/>
            <w:tcMar>
              <w:top w:w="50" w:type="dxa"/>
              <w:left w:w="100" w:type="dxa"/>
            </w:tcMar>
            <w:vAlign w:val="center"/>
          </w:tcPr>
          <w:p w14:paraId="4B827211" w14:textId="77777777" w:rsidR="0019739C" w:rsidRDefault="00AD2084">
            <w:pPr>
              <w:spacing w:after="0"/>
              <w:ind w:left="243"/>
            </w:pPr>
            <w:r>
              <w:rPr>
                <w:rFonts w:ascii="Times New Roman" w:hAnsi="Times New Roman"/>
                <w:b/>
                <w:color w:val="000000"/>
                <w:sz w:val="24"/>
              </w:rPr>
              <w:t xml:space="preserve"> Код проверяемого </w:t>
            </w:r>
            <w:r>
              <w:rPr>
                <w:rFonts w:ascii="Times New Roman" w:hAnsi="Times New Roman"/>
                <w:b/>
                <w:color w:val="000000"/>
                <w:sz w:val="24"/>
              </w:rPr>
              <w:lastRenderedPageBreak/>
              <w:t xml:space="preserve">результата </w:t>
            </w:r>
          </w:p>
        </w:tc>
        <w:tc>
          <w:tcPr>
            <w:tcW w:w="11993" w:type="dxa"/>
            <w:tcMar>
              <w:top w:w="50" w:type="dxa"/>
              <w:left w:w="100" w:type="dxa"/>
            </w:tcMar>
            <w:vAlign w:val="center"/>
          </w:tcPr>
          <w:p w14:paraId="665EE18C" w14:textId="77777777" w:rsidR="0019739C" w:rsidRPr="00AD2084" w:rsidRDefault="00AD2084">
            <w:pPr>
              <w:spacing w:after="0"/>
              <w:ind w:left="243"/>
              <w:rPr>
                <w:lang w:val="ru-RU"/>
              </w:rPr>
            </w:pPr>
            <w:r w:rsidRPr="00AD2084">
              <w:rPr>
                <w:rFonts w:ascii="Times New Roman" w:hAnsi="Times New Roman"/>
                <w:b/>
                <w:color w:val="000000"/>
                <w:sz w:val="24"/>
                <w:lang w:val="ru-RU"/>
              </w:rPr>
              <w:lastRenderedPageBreak/>
              <w:t xml:space="preserve"> Проверяемые предметные результаты освоения основной образовательной программы среднего общего образования </w:t>
            </w:r>
          </w:p>
        </w:tc>
      </w:tr>
      <w:tr w:rsidR="0019739C" w14:paraId="4AF29A4F" w14:textId="77777777">
        <w:trPr>
          <w:trHeight w:val="144"/>
        </w:trPr>
        <w:tc>
          <w:tcPr>
            <w:tcW w:w="1892" w:type="dxa"/>
            <w:tcMar>
              <w:top w:w="50" w:type="dxa"/>
              <w:left w:w="100" w:type="dxa"/>
            </w:tcMar>
            <w:vAlign w:val="center"/>
          </w:tcPr>
          <w:p w14:paraId="49319E6E" w14:textId="77777777" w:rsidR="0019739C" w:rsidRDefault="00AD2084">
            <w:pPr>
              <w:spacing w:after="0" w:line="336" w:lineRule="auto"/>
              <w:ind w:left="336"/>
              <w:jc w:val="center"/>
            </w:pPr>
            <w:r>
              <w:rPr>
                <w:rFonts w:ascii="Times New Roman" w:hAnsi="Times New Roman"/>
                <w:color w:val="000000"/>
                <w:sz w:val="24"/>
              </w:rPr>
              <w:t>1</w:t>
            </w:r>
          </w:p>
        </w:tc>
        <w:tc>
          <w:tcPr>
            <w:tcW w:w="11993" w:type="dxa"/>
            <w:tcMar>
              <w:top w:w="50" w:type="dxa"/>
              <w:left w:w="100" w:type="dxa"/>
            </w:tcMar>
            <w:vAlign w:val="center"/>
          </w:tcPr>
          <w:p w14:paraId="0F97BB21" w14:textId="77777777" w:rsidR="0019739C" w:rsidRDefault="00AD2084">
            <w:pPr>
              <w:spacing w:after="0" w:line="312" w:lineRule="auto"/>
              <w:ind w:left="336"/>
              <w:jc w:val="both"/>
            </w:pPr>
            <w:r>
              <w:rPr>
                <w:rFonts w:ascii="Times New Roman" w:hAnsi="Times New Roman"/>
                <w:color w:val="000000"/>
                <w:sz w:val="24"/>
              </w:rPr>
              <w:t>Теоретические основы химии</w:t>
            </w:r>
          </w:p>
        </w:tc>
      </w:tr>
      <w:tr w:rsidR="0019739C" w:rsidRPr="00AD2084" w14:paraId="443C89BD" w14:textId="77777777">
        <w:trPr>
          <w:trHeight w:val="144"/>
        </w:trPr>
        <w:tc>
          <w:tcPr>
            <w:tcW w:w="1892" w:type="dxa"/>
            <w:tcMar>
              <w:top w:w="50" w:type="dxa"/>
              <w:left w:w="100" w:type="dxa"/>
            </w:tcMar>
            <w:vAlign w:val="center"/>
          </w:tcPr>
          <w:p w14:paraId="5816A0D0" w14:textId="77777777" w:rsidR="0019739C" w:rsidRDefault="00AD2084">
            <w:pPr>
              <w:spacing w:after="0" w:line="336" w:lineRule="auto"/>
              <w:ind w:left="336"/>
              <w:jc w:val="center"/>
            </w:pPr>
            <w:r>
              <w:rPr>
                <w:rFonts w:ascii="Times New Roman" w:hAnsi="Times New Roman"/>
                <w:color w:val="000000"/>
                <w:sz w:val="24"/>
              </w:rPr>
              <w:t>1.1</w:t>
            </w:r>
          </w:p>
        </w:tc>
        <w:tc>
          <w:tcPr>
            <w:tcW w:w="11993" w:type="dxa"/>
            <w:tcMar>
              <w:top w:w="50" w:type="dxa"/>
              <w:left w:w="100" w:type="dxa"/>
            </w:tcMar>
            <w:vAlign w:val="center"/>
          </w:tcPr>
          <w:p w14:paraId="77243CC7" w14:textId="77777777" w:rsidR="0019739C" w:rsidRPr="00AD2084" w:rsidRDefault="00AD2084">
            <w:pPr>
              <w:spacing w:after="0" w:line="312" w:lineRule="auto"/>
              <w:ind w:left="336"/>
              <w:jc w:val="both"/>
              <w:rPr>
                <w:lang w:val="ru-RU"/>
              </w:rPr>
            </w:pPr>
            <w:r w:rsidRPr="00AD2084">
              <w:rPr>
                <w:rFonts w:ascii="Times New Roman" w:hAnsi="Times New Roman"/>
                <w:color w:val="000000"/>
                <w:spacing w:val="-2"/>
                <w:sz w:val="24"/>
                <w:lang w:val="ru-RU"/>
              </w:rPr>
              <w:t xml:space="preserve">Владение системой химических знаний, которая включает: основополагающие понятия (химический элемент, атом, электронная оболочка атома, </w:t>
            </w:r>
            <w:r>
              <w:rPr>
                <w:rFonts w:ascii="Times New Roman" w:hAnsi="Times New Roman"/>
                <w:i/>
                <w:color w:val="000000"/>
                <w:spacing w:val="-2"/>
                <w:sz w:val="24"/>
              </w:rPr>
              <w:t>s</w:t>
            </w:r>
            <w:r w:rsidRPr="00AD2084">
              <w:rPr>
                <w:rFonts w:ascii="Times New Roman" w:hAnsi="Times New Roman"/>
                <w:color w:val="000000"/>
                <w:spacing w:val="-2"/>
                <w:sz w:val="24"/>
                <w:lang w:val="ru-RU"/>
              </w:rPr>
              <w:t xml:space="preserve">-, </w:t>
            </w:r>
            <w:r w:rsidRPr="00AD2084">
              <w:rPr>
                <w:rFonts w:ascii="Times New Roman" w:hAnsi="Times New Roman"/>
                <w:i/>
                <w:color w:val="000000"/>
                <w:spacing w:val="-2"/>
                <w:sz w:val="24"/>
                <w:lang w:val="ru-RU"/>
              </w:rPr>
              <w:t>р</w:t>
            </w:r>
            <w:r w:rsidRPr="00AD2084">
              <w:rPr>
                <w:rFonts w:ascii="Times New Roman" w:hAnsi="Times New Roman"/>
                <w:color w:val="000000"/>
                <w:spacing w:val="-2"/>
                <w:sz w:val="24"/>
                <w:lang w:val="ru-RU"/>
              </w:rPr>
              <w:t xml:space="preserve">-, </w:t>
            </w:r>
            <w:r>
              <w:rPr>
                <w:rFonts w:ascii="Times New Roman" w:hAnsi="Times New Roman"/>
                <w:i/>
                <w:color w:val="000000"/>
                <w:spacing w:val="-2"/>
                <w:sz w:val="24"/>
              </w:rPr>
              <w:t>d</w:t>
            </w:r>
            <w:r w:rsidRPr="00AD2084">
              <w:rPr>
                <w:rFonts w:ascii="Times New Roman" w:hAnsi="Times New Roman"/>
                <w:i/>
                <w:color w:val="000000"/>
                <w:spacing w:val="-2"/>
                <w:sz w:val="24"/>
                <w:lang w:val="ru-RU"/>
              </w:rPr>
              <w:t>-</w:t>
            </w:r>
            <w:r w:rsidRPr="00AD2084">
              <w:rPr>
                <w:rFonts w:ascii="Times New Roman" w:hAnsi="Times New Roman"/>
                <w:color w:val="000000"/>
                <w:spacing w:val="-2"/>
                <w:sz w:val="24"/>
                <w:lang w:val="ru-RU"/>
              </w:rPr>
              <w:t>электронные орбитали атомов, ион, молекула, валентность, электроотрицательность, степень окисления, химическая связь, моль, молярная масса, молярный объём, кристаллическая решётка, типы химических реакций (окислительно-восстановительные, экзо- и эндотермические, реакции ионного обмена), раствор, электролиты, неэлектролиты, электролитическая диссоциация, окислитель, восстановитель, скорость химической реакции, химическое равновесие); теории и законы (теория электролитической диссоциации, Периодический закон Д.И. Менделеева, закон сохранения массы), закономерности, символический язык химии, фактологические сведения о свойствах, составе, получении и безопасном использовании важнейших неорганических веществ в быту и практической деятельности человека</w:t>
            </w:r>
          </w:p>
        </w:tc>
      </w:tr>
      <w:tr w:rsidR="0019739C" w:rsidRPr="00AD2084" w14:paraId="68D697B2" w14:textId="77777777">
        <w:trPr>
          <w:trHeight w:val="144"/>
        </w:trPr>
        <w:tc>
          <w:tcPr>
            <w:tcW w:w="1892" w:type="dxa"/>
            <w:tcMar>
              <w:top w:w="50" w:type="dxa"/>
              <w:left w:w="100" w:type="dxa"/>
            </w:tcMar>
            <w:vAlign w:val="center"/>
          </w:tcPr>
          <w:p w14:paraId="617D03C8" w14:textId="77777777" w:rsidR="0019739C" w:rsidRDefault="00AD2084">
            <w:pPr>
              <w:spacing w:after="0" w:line="336" w:lineRule="auto"/>
              <w:ind w:left="336"/>
              <w:jc w:val="center"/>
            </w:pPr>
            <w:r>
              <w:rPr>
                <w:rFonts w:ascii="Times New Roman" w:hAnsi="Times New Roman"/>
                <w:color w:val="000000"/>
                <w:sz w:val="24"/>
              </w:rPr>
              <w:t>1.2</w:t>
            </w:r>
          </w:p>
        </w:tc>
        <w:tc>
          <w:tcPr>
            <w:tcW w:w="11993" w:type="dxa"/>
            <w:tcMar>
              <w:top w:w="50" w:type="dxa"/>
              <w:left w:w="100" w:type="dxa"/>
            </w:tcMar>
            <w:vAlign w:val="center"/>
          </w:tcPr>
          <w:p w14:paraId="1406ED9F"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 xml:space="preserve">Сформированность умений выявлять характерные признаки и взаимосвязь изученных понятий, применять соответствующие понятия при описании строения и свойств неорганических веществ и их превращений; выявлять взаимосвязь химических знаний с понятиями и представлениями других естественнонаучных предметов </w:t>
            </w:r>
          </w:p>
        </w:tc>
      </w:tr>
      <w:tr w:rsidR="0019739C" w:rsidRPr="00AD2084" w14:paraId="05D94DAE" w14:textId="77777777">
        <w:trPr>
          <w:trHeight w:val="144"/>
        </w:trPr>
        <w:tc>
          <w:tcPr>
            <w:tcW w:w="1892" w:type="dxa"/>
            <w:tcMar>
              <w:top w:w="50" w:type="dxa"/>
              <w:left w:w="100" w:type="dxa"/>
            </w:tcMar>
            <w:vAlign w:val="center"/>
          </w:tcPr>
          <w:p w14:paraId="0B866494" w14:textId="77777777" w:rsidR="0019739C" w:rsidRDefault="00AD2084">
            <w:pPr>
              <w:spacing w:after="0" w:line="336" w:lineRule="auto"/>
              <w:ind w:left="336"/>
              <w:jc w:val="center"/>
            </w:pPr>
            <w:r>
              <w:rPr>
                <w:rFonts w:ascii="Times New Roman" w:hAnsi="Times New Roman"/>
                <w:color w:val="000000"/>
                <w:sz w:val="24"/>
              </w:rPr>
              <w:t>1.3</w:t>
            </w:r>
          </w:p>
        </w:tc>
        <w:tc>
          <w:tcPr>
            <w:tcW w:w="11993" w:type="dxa"/>
            <w:tcMar>
              <w:top w:w="50" w:type="dxa"/>
              <w:left w:w="100" w:type="dxa"/>
            </w:tcMar>
            <w:vAlign w:val="center"/>
          </w:tcPr>
          <w:p w14:paraId="3DCD3E3C"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Владение основными методами научного познания веществ и химических явлений (наблюдение, измерение, эксперимент, моделирование)</w:t>
            </w:r>
          </w:p>
        </w:tc>
      </w:tr>
      <w:tr w:rsidR="0019739C" w:rsidRPr="00AD2084" w14:paraId="576DAC98" w14:textId="77777777">
        <w:trPr>
          <w:trHeight w:val="144"/>
        </w:trPr>
        <w:tc>
          <w:tcPr>
            <w:tcW w:w="1892" w:type="dxa"/>
            <w:tcMar>
              <w:top w:w="50" w:type="dxa"/>
              <w:left w:w="100" w:type="dxa"/>
            </w:tcMar>
            <w:vAlign w:val="center"/>
          </w:tcPr>
          <w:p w14:paraId="7C85C36E" w14:textId="77777777" w:rsidR="0019739C" w:rsidRDefault="00AD2084">
            <w:pPr>
              <w:spacing w:after="0" w:line="336" w:lineRule="auto"/>
              <w:ind w:left="336"/>
              <w:jc w:val="center"/>
            </w:pPr>
            <w:r>
              <w:rPr>
                <w:rFonts w:ascii="Times New Roman" w:hAnsi="Times New Roman"/>
                <w:color w:val="000000"/>
                <w:sz w:val="24"/>
              </w:rPr>
              <w:t>1.4</w:t>
            </w:r>
          </w:p>
        </w:tc>
        <w:tc>
          <w:tcPr>
            <w:tcW w:w="11993" w:type="dxa"/>
            <w:tcMar>
              <w:top w:w="50" w:type="dxa"/>
              <w:left w:w="100" w:type="dxa"/>
            </w:tcMar>
            <w:vAlign w:val="center"/>
          </w:tcPr>
          <w:p w14:paraId="32A74E25"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умений определять валентность и степень окисления химических элементов в соединениях различного состава, вид химической связи (ковалентная, ионная, металлическая, водородная) в соединениях, тип кристаллической решётки конкретного вещества (атомная, молекулярная, ионная, металлическая)</w:t>
            </w:r>
          </w:p>
        </w:tc>
      </w:tr>
      <w:tr w:rsidR="0019739C" w:rsidRPr="00AD2084" w14:paraId="7B8CBC43" w14:textId="77777777">
        <w:trPr>
          <w:trHeight w:val="144"/>
        </w:trPr>
        <w:tc>
          <w:tcPr>
            <w:tcW w:w="1892" w:type="dxa"/>
            <w:tcMar>
              <w:top w:w="50" w:type="dxa"/>
              <w:left w:w="100" w:type="dxa"/>
            </w:tcMar>
            <w:vAlign w:val="center"/>
          </w:tcPr>
          <w:p w14:paraId="2583242E" w14:textId="77777777" w:rsidR="0019739C" w:rsidRDefault="00AD2084">
            <w:pPr>
              <w:spacing w:after="0" w:line="336" w:lineRule="auto"/>
              <w:ind w:left="336"/>
              <w:jc w:val="center"/>
            </w:pPr>
            <w:r>
              <w:rPr>
                <w:rFonts w:ascii="Times New Roman" w:hAnsi="Times New Roman"/>
                <w:color w:val="000000"/>
                <w:sz w:val="24"/>
              </w:rPr>
              <w:t>1.5</w:t>
            </w:r>
          </w:p>
        </w:tc>
        <w:tc>
          <w:tcPr>
            <w:tcW w:w="11993" w:type="dxa"/>
            <w:tcMar>
              <w:top w:w="50" w:type="dxa"/>
              <w:left w:w="100" w:type="dxa"/>
            </w:tcMar>
            <w:vAlign w:val="center"/>
          </w:tcPr>
          <w:p w14:paraId="330FADD6"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умений определять характер среды в водных растворах неорганических соединений</w:t>
            </w:r>
          </w:p>
        </w:tc>
      </w:tr>
      <w:tr w:rsidR="0019739C" w:rsidRPr="00AD2084" w14:paraId="4E3C93E0" w14:textId="77777777">
        <w:trPr>
          <w:trHeight w:val="144"/>
        </w:trPr>
        <w:tc>
          <w:tcPr>
            <w:tcW w:w="1892" w:type="dxa"/>
            <w:tcMar>
              <w:top w:w="50" w:type="dxa"/>
              <w:left w:w="100" w:type="dxa"/>
            </w:tcMar>
            <w:vAlign w:val="center"/>
          </w:tcPr>
          <w:p w14:paraId="611F4827" w14:textId="77777777" w:rsidR="0019739C" w:rsidRDefault="00AD2084">
            <w:pPr>
              <w:spacing w:after="0" w:line="336" w:lineRule="auto"/>
              <w:ind w:left="336"/>
              <w:jc w:val="center"/>
            </w:pPr>
            <w:r>
              <w:rPr>
                <w:rFonts w:ascii="Times New Roman" w:hAnsi="Times New Roman"/>
                <w:color w:val="000000"/>
                <w:sz w:val="24"/>
              </w:rPr>
              <w:t>1.6</w:t>
            </w:r>
          </w:p>
        </w:tc>
        <w:tc>
          <w:tcPr>
            <w:tcW w:w="11993" w:type="dxa"/>
            <w:tcMar>
              <w:top w:w="50" w:type="dxa"/>
              <w:left w:w="100" w:type="dxa"/>
            </w:tcMar>
            <w:vAlign w:val="center"/>
          </w:tcPr>
          <w:p w14:paraId="081FFD14"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 xml:space="preserve">Сформированность умения классифицировать химические реакции по различным признакам (числу и составу реагирующих веществ, тепловому эффекту реакции, изменению степеней </w:t>
            </w:r>
            <w:r w:rsidRPr="00AD2084">
              <w:rPr>
                <w:rFonts w:ascii="Times New Roman" w:hAnsi="Times New Roman"/>
                <w:color w:val="000000"/>
                <w:sz w:val="24"/>
                <w:lang w:val="ru-RU"/>
              </w:rPr>
              <w:lastRenderedPageBreak/>
              <w:t>окисления элементов, обратимости реакции, участию катализатора)</w:t>
            </w:r>
          </w:p>
        </w:tc>
      </w:tr>
      <w:tr w:rsidR="0019739C" w:rsidRPr="00AD2084" w14:paraId="2255D106" w14:textId="77777777">
        <w:trPr>
          <w:trHeight w:val="144"/>
        </w:trPr>
        <w:tc>
          <w:tcPr>
            <w:tcW w:w="1892" w:type="dxa"/>
            <w:tcMar>
              <w:top w:w="50" w:type="dxa"/>
              <w:left w:w="100" w:type="dxa"/>
            </w:tcMar>
            <w:vAlign w:val="center"/>
          </w:tcPr>
          <w:p w14:paraId="0501C747" w14:textId="77777777" w:rsidR="0019739C" w:rsidRDefault="00AD2084">
            <w:pPr>
              <w:spacing w:after="0" w:line="336" w:lineRule="auto"/>
              <w:ind w:left="336"/>
              <w:jc w:val="center"/>
            </w:pPr>
            <w:r>
              <w:rPr>
                <w:rFonts w:ascii="Times New Roman" w:hAnsi="Times New Roman"/>
                <w:color w:val="000000"/>
                <w:sz w:val="24"/>
              </w:rPr>
              <w:lastRenderedPageBreak/>
              <w:t>1.7</w:t>
            </w:r>
          </w:p>
        </w:tc>
        <w:tc>
          <w:tcPr>
            <w:tcW w:w="11993" w:type="dxa"/>
            <w:tcMar>
              <w:top w:w="50" w:type="dxa"/>
              <w:left w:w="100" w:type="dxa"/>
            </w:tcMar>
            <w:vAlign w:val="center"/>
          </w:tcPr>
          <w:p w14:paraId="3046AC89"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умений составлять уравнения реакций различных типов, полные и сокращённые уравнения реакций ионного обмена, учитывая условия, при которых эти реакции идут до конца</w:t>
            </w:r>
          </w:p>
        </w:tc>
      </w:tr>
      <w:tr w:rsidR="0019739C" w:rsidRPr="00AD2084" w14:paraId="647BCD95" w14:textId="77777777">
        <w:trPr>
          <w:trHeight w:val="144"/>
        </w:trPr>
        <w:tc>
          <w:tcPr>
            <w:tcW w:w="1892" w:type="dxa"/>
            <w:tcMar>
              <w:top w:w="50" w:type="dxa"/>
              <w:left w:w="100" w:type="dxa"/>
            </w:tcMar>
            <w:vAlign w:val="center"/>
          </w:tcPr>
          <w:p w14:paraId="51409112" w14:textId="77777777" w:rsidR="0019739C" w:rsidRDefault="00AD2084">
            <w:pPr>
              <w:spacing w:after="0" w:line="336" w:lineRule="auto"/>
              <w:ind w:left="336"/>
              <w:jc w:val="center"/>
            </w:pPr>
            <w:r>
              <w:rPr>
                <w:rFonts w:ascii="Times New Roman" w:hAnsi="Times New Roman"/>
                <w:color w:val="000000"/>
                <w:sz w:val="24"/>
              </w:rPr>
              <w:t>1.8</w:t>
            </w:r>
          </w:p>
        </w:tc>
        <w:tc>
          <w:tcPr>
            <w:tcW w:w="11993" w:type="dxa"/>
            <w:tcMar>
              <w:top w:w="50" w:type="dxa"/>
              <w:left w:w="100" w:type="dxa"/>
            </w:tcMar>
            <w:vAlign w:val="center"/>
          </w:tcPr>
          <w:p w14:paraId="350A3ABA"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умений проводить реакции, подтверждающие качественный состав различных неорганических веществ, распознавать опытным путём ионы, присутствующие в водных растворах неорганических веществ</w:t>
            </w:r>
          </w:p>
        </w:tc>
      </w:tr>
      <w:tr w:rsidR="0019739C" w:rsidRPr="00AD2084" w14:paraId="76B252AE" w14:textId="77777777">
        <w:trPr>
          <w:trHeight w:val="144"/>
        </w:trPr>
        <w:tc>
          <w:tcPr>
            <w:tcW w:w="1892" w:type="dxa"/>
            <w:tcMar>
              <w:top w:w="50" w:type="dxa"/>
              <w:left w:w="100" w:type="dxa"/>
            </w:tcMar>
            <w:vAlign w:val="center"/>
          </w:tcPr>
          <w:p w14:paraId="7C8AA910" w14:textId="77777777" w:rsidR="0019739C" w:rsidRDefault="00AD2084">
            <w:pPr>
              <w:spacing w:after="0" w:line="336" w:lineRule="auto"/>
              <w:ind w:left="336"/>
              <w:jc w:val="center"/>
            </w:pPr>
            <w:r>
              <w:rPr>
                <w:rFonts w:ascii="Times New Roman" w:hAnsi="Times New Roman"/>
                <w:color w:val="000000"/>
                <w:sz w:val="24"/>
              </w:rPr>
              <w:t>1.9</w:t>
            </w:r>
          </w:p>
        </w:tc>
        <w:tc>
          <w:tcPr>
            <w:tcW w:w="11993" w:type="dxa"/>
            <w:tcMar>
              <w:top w:w="50" w:type="dxa"/>
              <w:left w:w="100" w:type="dxa"/>
            </w:tcMar>
            <w:vAlign w:val="center"/>
          </w:tcPr>
          <w:p w14:paraId="6E84C624"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умений раскрывать сущность окислительно-восстановительных реакций посредством составления электронного баланса этих реакций</w:t>
            </w:r>
          </w:p>
        </w:tc>
      </w:tr>
      <w:tr w:rsidR="0019739C" w:rsidRPr="00AD2084" w14:paraId="50F7E425" w14:textId="77777777">
        <w:trPr>
          <w:trHeight w:val="144"/>
        </w:trPr>
        <w:tc>
          <w:tcPr>
            <w:tcW w:w="1892" w:type="dxa"/>
            <w:tcMar>
              <w:top w:w="50" w:type="dxa"/>
              <w:left w:w="100" w:type="dxa"/>
            </w:tcMar>
            <w:vAlign w:val="center"/>
          </w:tcPr>
          <w:p w14:paraId="321AC3F0" w14:textId="77777777" w:rsidR="0019739C" w:rsidRDefault="00AD2084">
            <w:pPr>
              <w:spacing w:after="0" w:line="336" w:lineRule="auto"/>
              <w:ind w:left="336"/>
              <w:jc w:val="center"/>
            </w:pPr>
            <w:r>
              <w:rPr>
                <w:rFonts w:ascii="Times New Roman" w:hAnsi="Times New Roman"/>
                <w:color w:val="000000"/>
                <w:sz w:val="24"/>
              </w:rPr>
              <w:t>1.10</w:t>
            </w:r>
          </w:p>
        </w:tc>
        <w:tc>
          <w:tcPr>
            <w:tcW w:w="11993" w:type="dxa"/>
            <w:tcMar>
              <w:top w:w="50" w:type="dxa"/>
              <w:left w:w="100" w:type="dxa"/>
            </w:tcMar>
            <w:vAlign w:val="center"/>
          </w:tcPr>
          <w:p w14:paraId="47DBA93A"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умений объяснять зависимость скорости химической реакции от различных факторов</w:t>
            </w:r>
          </w:p>
        </w:tc>
      </w:tr>
      <w:tr w:rsidR="0019739C" w:rsidRPr="00AD2084" w14:paraId="41B0C351" w14:textId="77777777">
        <w:trPr>
          <w:trHeight w:val="144"/>
        </w:trPr>
        <w:tc>
          <w:tcPr>
            <w:tcW w:w="1892" w:type="dxa"/>
            <w:tcMar>
              <w:top w:w="50" w:type="dxa"/>
              <w:left w:w="100" w:type="dxa"/>
            </w:tcMar>
            <w:vAlign w:val="center"/>
          </w:tcPr>
          <w:p w14:paraId="50F8439F" w14:textId="77777777" w:rsidR="0019739C" w:rsidRDefault="00AD2084">
            <w:pPr>
              <w:spacing w:after="0" w:line="336" w:lineRule="auto"/>
              <w:ind w:left="336"/>
              <w:jc w:val="center"/>
            </w:pPr>
            <w:r>
              <w:rPr>
                <w:rFonts w:ascii="Times New Roman" w:hAnsi="Times New Roman"/>
                <w:color w:val="000000"/>
                <w:sz w:val="24"/>
              </w:rPr>
              <w:t>1.11</w:t>
            </w:r>
          </w:p>
        </w:tc>
        <w:tc>
          <w:tcPr>
            <w:tcW w:w="11993" w:type="dxa"/>
            <w:tcMar>
              <w:top w:w="50" w:type="dxa"/>
              <w:left w:w="100" w:type="dxa"/>
            </w:tcMar>
            <w:vAlign w:val="center"/>
          </w:tcPr>
          <w:p w14:paraId="5F46FEFB"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умений объяснять характер смещения химического равновесия в зависимости от внешнего воздействия (принцип Ле Шателье)</w:t>
            </w:r>
          </w:p>
        </w:tc>
      </w:tr>
      <w:tr w:rsidR="0019739C" w14:paraId="5B49EDC0" w14:textId="77777777">
        <w:trPr>
          <w:trHeight w:val="144"/>
        </w:trPr>
        <w:tc>
          <w:tcPr>
            <w:tcW w:w="1892" w:type="dxa"/>
            <w:tcMar>
              <w:top w:w="50" w:type="dxa"/>
              <w:left w:w="100" w:type="dxa"/>
            </w:tcMar>
            <w:vAlign w:val="center"/>
          </w:tcPr>
          <w:p w14:paraId="3541D5FD" w14:textId="77777777" w:rsidR="0019739C" w:rsidRDefault="00AD2084">
            <w:pPr>
              <w:spacing w:after="0" w:line="336" w:lineRule="auto"/>
              <w:ind w:left="336"/>
              <w:jc w:val="center"/>
            </w:pPr>
            <w:r>
              <w:rPr>
                <w:rFonts w:ascii="Times New Roman" w:hAnsi="Times New Roman"/>
                <w:color w:val="000000"/>
                <w:sz w:val="24"/>
              </w:rPr>
              <w:t>2</w:t>
            </w:r>
          </w:p>
        </w:tc>
        <w:tc>
          <w:tcPr>
            <w:tcW w:w="11993" w:type="dxa"/>
            <w:tcMar>
              <w:top w:w="50" w:type="dxa"/>
              <w:left w:w="100" w:type="dxa"/>
            </w:tcMar>
            <w:vAlign w:val="center"/>
          </w:tcPr>
          <w:p w14:paraId="39BB2367" w14:textId="77777777" w:rsidR="0019739C" w:rsidRDefault="00AD2084">
            <w:pPr>
              <w:spacing w:after="0" w:line="312" w:lineRule="auto"/>
              <w:ind w:left="336"/>
              <w:jc w:val="both"/>
            </w:pPr>
            <w:r>
              <w:rPr>
                <w:rFonts w:ascii="Times New Roman" w:hAnsi="Times New Roman"/>
                <w:color w:val="000000"/>
                <w:sz w:val="24"/>
              </w:rPr>
              <w:t xml:space="preserve">Общая и неорганическая химия </w:t>
            </w:r>
          </w:p>
        </w:tc>
      </w:tr>
      <w:tr w:rsidR="0019739C" w:rsidRPr="00AD2084" w14:paraId="0E976ACF" w14:textId="77777777">
        <w:trPr>
          <w:trHeight w:val="144"/>
        </w:trPr>
        <w:tc>
          <w:tcPr>
            <w:tcW w:w="1892" w:type="dxa"/>
            <w:tcMar>
              <w:top w:w="50" w:type="dxa"/>
              <w:left w:w="100" w:type="dxa"/>
            </w:tcMar>
            <w:vAlign w:val="center"/>
          </w:tcPr>
          <w:p w14:paraId="3E32B598" w14:textId="77777777" w:rsidR="0019739C" w:rsidRDefault="00AD2084">
            <w:pPr>
              <w:spacing w:after="0" w:line="336" w:lineRule="auto"/>
              <w:ind w:left="336"/>
              <w:jc w:val="center"/>
            </w:pPr>
            <w:r>
              <w:rPr>
                <w:rFonts w:ascii="Times New Roman" w:hAnsi="Times New Roman"/>
                <w:color w:val="000000"/>
                <w:sz w:val="24"/>
              </w:rPr>
              <w:t>2.1</w:t>
            </w:r>
          </w:p>
        </w:tc>
        <w:tc>
          <w:tcPr>
            <w:tcW w:w="11993" w:type="dxa"/>
            <w:tcMar>
              <w:top w:w="50" w:type="dxa"/>
              <w:left w:w="100" w:type="dxa"/>
            </w:tcMar>
            <w:vAlign w:val="center"/>
          </w:tcPr>
          <w:p w14:paraId="3A6D4FB3"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умений раскрывать смысл Периодического закона Д.И. Менделеева и демонстрировать его систематизирующую, объяснительную и прогностическую функции</w:t>
            </w:r>
          </w:p>
        </w:tc>
      </w:tr>
      <w:tr w:rsidR="0019739C" w:rsidRPr="00AD2084" w14:paraId="2F87488B" w14:textId="77777777">
        <w:trPr>
          <w:trHeight w:val="144"/>
        </w:trPr>
        <w:tc>
          <w:tcPr>
            <w:tcW w:w="1892" w:type="dxa"/>
            <w:tcMar>
              <w:top w:w="50" w:type="dxa"/>
              <w:left w:w="100" w:type="dxa"/>
            </w:tcMar>
            <w:vAlign w:val="center"/>
          </w:tcPr>
          <w:p w14:paraId="61E94670" w14:textId="77777777" w:rsidR="0019739C" w:rsidRDefault="00AD2084">
            <w:pPr>
              <w:spacing w:after="0" w:line="336" w:lineRule="auto"/>
              <w:ind w:left="336"/>
              <w:jc w:val="center"/>
            </w:pPr>
            <w:r>
              <w:rPr>
                <w:rFonts w:ascii="Times New Roman" w:hAnsi="Times New Roman"/>
                <w:color w:val="000000"/>
                <w:sz w:val="24"/>
              </w:rPr>
              <w:t>2.2</w:t>
            </w:r>
          </w:p>
        </w:tc>
        <w:tc>
          <w:tcPr>
            <w:tcW w:w="11993" w:type="dxa"/>
            <w:tcMar>
              <w:top w:w="50" w:type="dxa"/>
              <w:left w:w="100" w:type="dxa"/>
            </w:tcMar>
            <w:vAlign w:val="center"/>
          </w:tcPr>
          <w:p w14:paraId="4D401C37"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умений характеризовать электронное строение атомов химических элементов 1–4 периодов Периодической системы химических элементов Д.И. Менделеева, используя понятия «</w:t>
            </w:r>
            <w:r>
              <w:rPr>
                <w:rFonts w:ascii="Times New Roman" w:hAnsi="Times New Roman"/>
                <w:i/>
                <w:color w:val="000000"/>
                <w:sz w:val="24"/>
              </w:rPr>
              <w:t>s</w:t>
            </w:r>
            <w:r w:rsidRPr="00AD2084">
              <w:rPr>
                <w:rFonts w:ascii="Times New Roman" w:hAnsi="Times New Roman"/>
                <w:color w:val="000000"/>
                <w:sz w:val="24"/>
                <w:lang w:val="ru-RU"/>
              </w:rPr>
              <w:t xml:space="preserve">-, </w:t>
            </w:r>
            <w:r>
              <w:rPr>
                <w:rFonts w:ascii="Times New Roman" w:hAnsi="Times New Roman"/>
                <w:i/>
                <w:color w:val="000000"/>
                <w:sz w:val="24"/>
              </w:rPr>
              <w:t>p</w:t>
            </w:r>
            <w:r w:rsidRPr="00AD2084">
              <w:rPr>
                <w:rFonts w:ascii="Times New Roman" w:hAnsi="Times New Roman"/>
                <w:color w:val="000000"/>
                <w:sz w:val="24"/>
                <w:lang w:val="ru-RU"/>
              </w:rPr>
              <w:t xml:space="preserve">-, </w:t>
            </w:r>
            <w:r>
              <w:rPr>
                <w:rFonts w:ascii="Times New Roman" w:hAnsi="Times New Roman"/>
                <w:i/>
                <w:color w:val="000000"/>
                <w:sz w:val="24"/>
              </w:rPr>
              <w:t>d</w:t>
            </w:r>
            <w:r w:rsidRPr="00AD2084">
              <w:rPr>
                <w:rFonts w:ascii="Times New Roman" w:hAnsi="Times New Roman"/>
                <w:color w:val="000000"/>
                <w:sz w:val="24"/>
                <w:lang w:val="ru-RU"/>
              </w:rPr>
              <w:t>-электронные орбитали», «энергетические уровни», объяснять закономерности изменения свойств химических элементов и их соединений по периодам и группам Периодической системы химических элементов Д.И. Менделеева</w:t>
            </w:r>
          </w:p>
        </w:tc>
      </w:tr>
      <w:tr w:rsidR="0019739C" w:rsidRPr="00AD2084" w14:paraId="7EAB5B79" w14:textId="77777777">
        <w:trPr>
          <w:trHeight w:val="144"/>
        </w:trPr>
        <w:tc>
          <w:tcPr>
            <w:tcW w:w="1892" w:type="dxa"/>
            <w:tcMar>
              <w:top w:w="50" w:type="dxa"/>
              <w:left w:w="100" w:type="dxa"/>
            </w:tcMar>
            <w:vAlign w:val="center"/>
          </w:tcPr>
          <w:p w14:paraId="73F6B8CF" w14:textId="77777777" w:rsidR="0019739C" w:rsidRDefault="00AD2084">
            <w:pPr>
              <w:spacing w:after="0" w:line="336" w:lineRule="auto"/>
              <w:ind w:left="336"/>
              <w:jc w:val="center"/>
            </w:pPr>
            <w:r>
              <w:rPr>
                <w:rFonts w:ascii="Times New Roman" w:hAnsi="Times New Roman"/>
                <w:color w:val="000000"/>
                <w:sz w:val="24"/>
              </w:rPr>
              <w:t>2.3</w:t>
            </w:r>
          </w:p>
        </w:tc>
        <w:tc>
          <w:tcPr>
            <w:tcW w:w="11993" w:type="dxa"/>
            <w:tcMar>
              <w:top w:w="50" w:type="dxa"/>
              <w:left w:w="100" w:type="dxa"/>
            </w:tcMar>
            <w:vAlign w:val="center"/>
          </w:tcPr>
          <w:p w14:paraId="5B1CE5DE"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умений характеризовать (описывать) общие химические свойства неорганических веществ различных классов, подтверждать существование генетической связи между неорганическими веществами с помощью уравнений соответствующих химических реакций</w:t>
            </w:r>
          </w:p>
        </w:tc>
      </w:tr>
      <w:tr w:rsidR="0019739C" w:rsidRPr="00AD2084" w14:paraId="155E513A" w14:textId="77777777">
        <w:trPr>
          <w:trHeight w:val="144"/>
        </w:trPr>
        <w:tc>
          <w:tcPr>
            <w:tcW w:w="1892" w:type="dxa"/>
            <w:tcMar>
              <w:top w:w="50" w:type="dxa"/>
              <w:left w:w="100" w:type="dxa"/>
            </w:tcMar>
            <w:vAlign w:val="center"/>
          </w:tcPr>
          <w:p w14:paraId="0EE12B65" w14:textId="77777777" w:rsidR="0019739C" w:rsidRDefault="00AD2084">
            <w:pPr>
              <w:spacing w:after="0" w:line="336" w:lineRule="auto"/>
              <w:ind w:left="336"/>
              <w:jc w:val="center"/>
            </w:pPr>
            <w:r>
              <w:rPr>
                <w:rFonts w:ascii="Times New Roman" w:hAnsi="Times New Roman"/>
                <w:color w:val="000000"/>
                <w:sz w:val="24"/>
              </w:rPr>
              <w:t>2.4</w:t>
            </w:r>
          </w:p>
        </w:tc>
        <w:tc>
          <w:tcPr>
            <w:tcW w:w="11993" w:type="dxa"/>
            <w:tcMar>
              <w:top w:w="50" w:type="dxa"/>
              <w:left w:w="100" w:type="dxa"/>
            </w:tcMar>
            <w:vAlign w:val="center"/>
          </w:tcPr>
          <w:p w14:paraId="6F4A6DAC"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 xml:space="preserve">Сформированность умений устанавливать принадлежность неорганических веществ по их составу к определённому классу </w:t>
            </w:r>
            <w:r w:rsidRPr="00AD2084">
              <w:rPr>
                <w:rFonts w:ascii="Times New Roman" w:hAnsi="Times New Roman"/>
                <w:color w:val="000000"/>
                <w:sz w:val="24"/>
                <w:lang w:val="ru-RU"/>
              </w:rPr>
              <w:lastRenderedPageBreak/>
              <w:t>(группе) соединений (простые вещества – металлы и неметаллы, оксиды, основания, кислоты, амфотерные гидроксиды, соли)</w:t>
            </w:r>
          </w:p>
        </w:tc>
      </w:tr>
      <w:tr w:rsidR="0019739C" w:rsidRPr="00AD2084" w14:paraId="79DAF6AF" w14:textId="77777777">
        <w:trPr>
          <w:trHeight w:val="144"/>
        </w:trPr>
        <w:tc>
          <w:tcPr>
            <w:tcW w:w="1892" w:type="dxa"/>
            <w:tcMar>
              <w:top w:w="50" w:type="dxa"/>
              <w:left w:w="100" w:type="dxa"/>
            </w:tcMar>
            <w:vAlign w:val="center"/>
          </w:tcPr>
          <w:p w14:paraId="5E5EEDB8" w14:textId="77777777" w:rsidR="0019739C" w:rsidRDefault="00AD2084">
            <w:pPr>
              <w:spacing w:after="0" w:line="336" w:lineRule="auto"/>
              <w:ind w:left="336"/>
              <w:jc w:val="center"/>
            </w:pPr>
            <w:r>
              <w:rPr>
                <w:rFonts w:ascii="Times New Roman" w:hAnsi="Times New Roman"/>
                <w:color w:val="000000"/>
                <w:sz w:val="24"/>
              </w:rPr>
              <w:lastRenderedPageBreak/>
              <w:t>2.5</w:t>
            </w:r>
          </w:p>
        </w:tc>
        <w:tc>
          <w:tcPr>
            <w:tcW w:w="11993" w:type="dxa"/>
            <w:tcMar>
              <w:top w:w="50" w:type="dxa"/>
              <w:left w:w="100" w:type="dxa"/>
            </w:tcMar>
            <w:vAlign w:val="center"/>
          </w:tcPr>
          <w:p w14:paraId="7AD288E7"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умений использовать химическую символику для составления формул веществ и уравнений химических реакций, систематическую номенклатуру (</w:t>
            </w:r>
            <w:r>
              <w:rPr>
                <w:rFonts w:ascii="Times New Roman" w:hAnsi="Times New Roman"/>
                <w:color w:val="000000"/>
                <w:sz w:val="24"/>
              </w:rPr>
              <w:t>IUPAC</w:t>
            </w:r>
            <w:r w:rsidRPr="00AD2084">
              <w:rPr>
                <w:rFonts w:ascii="Times New Roman" w:hAnsi="Times New Roman"/>
                <w:color w:val="000000"/>
                <w:sz w:val="24"/>
                <w:lang w:val="ru-RU"/>
              </w:rPr>
              <w:t>) и тривиальные названия отдельных неорганических веществ (угарный газ, углекислый газ, аммиак, гашёная известь, негашёная известь, питьевая сода, пирит и другие)</w:t>
            </w:r>
          </w:p>
        </w:tc>
      </w:tr>
      <w:tr w:rsidR="0019739C" w:rsidRPr="00AD2084" w14:paraId="1AAA5233" w14:textId="77777777">
        <w:trPr>
          <w:trHeight w:val="144"/>
        </w:trPr>
        <w:tc>
          <w:tcPr>
            <w:tcW w:w="1892" w:type="dxa"/>
            <w:tcMar>
              <w:top w:w="50" w:type="dxa"/>
              <w:left w:w="100" w:type="dxa"/>
            </w:tcMar>
            <w:vAlign w:val="center"/>
          </w:tcPr>
          <w:p w14:paraId="60367FA6" w14:textId="77777777" w:rsidR="0019739C" w:rsidRDefault="00AD2084">
            <w:pPr>
              <w:spacing w:after="0" w:line="336" w:lineRule="auto"/>
              <w:ind w:left="336"/>
              <w:jc w:val="center"/>
            </w:pPr>
            <w:r>
              <w:rPr>
                <w:rFonts w:ascii="Times New Roman" w:hAnsi="Times New Roman"/>
                <w:color w:val="000000"/>
                <w:sz w:val="24"/>
              </w:rPr>
              <w:t>2.6</w:t>
            </w:r>
          </w:p>
        </w:tc>
        <w:tc>
          <w:tcPr>
            <w:tcW w:w="11993" w:type="dxa"/>
            <w:tcMar>
              <w:top w:w="50" w:type="dxa"/>
              <w:left w:w="100" w:type="dxa"/>
            </w:tcMar>
            <w:vAlign w:val="center"/>
          </w:tcPr>
          <w:p w14:paraId="25CBE8AF"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умений характеризовать (описывать) общие химические свойства неорганических веществ различных классов, подтверждать существование генетической связи между неорганическими веществами с помощью уравнений соответствующих химических реакций</w:t>
            </w:r>
          </w:p>
        </w:tc>
      </w:tr>
      <w:tr w:rsidR="0019739C" w:rsidRPr="00AD2084" w14:paraId="2D9F4BBB" w14:textId="77777777">
        <w:trPr>
          <w:trHeight w:val="144"/>
        </w:trPr>
        <w:tc>
          <w:tcPr>
            <w:tcW w:w="1892" w:type="dxa"/>
            <w:tcMar>
              <w:top w:w="50" w:type="dxa"/>
              <w:left w:w="100" w:type="dxa"/>
            </w:tcMar>
            <w:vAlign w:val="center"/>
          </w:tcPr>
          <w:p w14:paraId="13203317" w14:textId="77777777" w:rsidR="0019739C" w:rsidRDefault="00AD2084">
            <w:pPr>
              <w:spacing w:after="0" w:line="336" w:lineRule="auto"/>
              <w:ind w:left="336"/>
              <w:jc w:val="center"/>
            </w:pPr>
            <w:r>
              <w:rPr>
                <w:rFonts w:ascii="Times New Roman" w:hAnsi="Times New Roman"/>
                <w:color w:val="000000"/>
                <w:sz w:val="24"/>
              </w:rPr>
              <w:t>2.7</w:t>
            </w:r>
          </w:p>
        </w:tc>
        <w:tc>
          <w:tcPr>
            <w:tcW w:w="11993" w:type="dxa"/>
            <w:tcMar>
              <w:top w:w="50" w:type="dxa"/>
              <w:left w:w="100" w:type="dxa"/>
            </w:tcMar>
            <w:vAlign w:val="center"/>
          </w:tcPr>
          <w:p w14:paraId="5554B48C"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умений планировать и выполнять химический эксперимент (разложение пероксида водорода в присутствии катализатора, определение среды растворов веществ с помощью универсального индикатора, влияние различных факторов на скорость химической реакции, реакции ионного обмена, качественные реакции на сульфат-, карбонат- и хлорид-анионы, на катион аммония, решение экспериментальных задач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tc>
      </w:tr>
      <w:tr w:rsidR="0019739C" w:rsidRPr="00AD2084" w14:paraId="03D5C29A" w14:textId="77777777">
        <w:trPr>
          <w:trHeight w:val="144"/>
        </w:trPr>
        <w:tc>
          <w:tcPr>
            <w:tcW w:w="1892" w:type="dxa"/>
            <w:tcMar>
              <w:top w:w="50" w:type="dxa"/>
              <w:left w:w="100" w:type="dxa"/>
            </w:tcMar>
            <w:vAlign w:val="center"/>
          </w:tcPr>
          <w:p w14:paraId="53291BD9" w14:textId="77777777" w:rsidR="0019739C" w:rsidRDefault="00AD2084">
            <w:pPr>
              <w:spacing w:after="0" w:line="336" w:lineRule="auto"/>
              <w:ind w:left="336"/>
              <w:jc w:val="center"/>
            </w:pPr>
            <w:r>
              <w:rPr>
                <w:rFonts w:ascii="Times New Roman" w:hAnsi="Times New Roman"/>
                <w:color w:val="000000"/>
                <w:sz w:val="24"/>
              </w:rPr>
              <w:t>2.8</w:t>
            </w:r>
          </w:p>
        </w:tc>
        <w:tc>
          <w:tcPr>
            <w:tcW w:w="11993" w:type="dxa"/>
            <w:tcMar>
              <w:top w:w="50" w:type="dxa"/>
              <w:left w:w="100" w:type="dxa"/>
            </w:tcMar>
            <w:vAlign w:val="center"/>
          </w:tcPr>
          <w:p w14:paraId="6B1E48A5"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tc>
      </w:tr>
      <w:tr w:rsidR="0019739C" w:rsidRPr="00AD2084" w14:paraId="12937CBE" w14:textId="77777777">
        <w:trPr>
          <w:trHeight w:val="144"/>
        </w:trPr>
        <w:tc>
          <w:tcPr>
            <w:tcW w:w="1892" w:type="dxa"/>
            <w:tcMar>
              <w:top w:w="50" w:type="dxa"/>
              <w:left w:w="100" w:type="dxa"/>
            </w:tcMar>
            <w:vAlign w:val="center"/>
          </w:tcPr>
          <w:p w14:paraId="3A974DB6" w14:textId="77777777" w:rsidR="0019739C" w:rsidRDefault="00AD2084">
            <w:pPr>
              <w:spacing w:after="0" w:line="336" w:lineRule="auto"/>
              <w:ind w:left="336"/>
              <w:jc w:val="center"/>
            </w:pPr>
            <w:r>
              <w:rPr>
                <w:rFonts w:ascii="Times New Roman" w:hAnsi="Times New Roman"/>
                <w:color w:val="000000"/>
                <w:sz w:val="24"/>
              </w:rPr>
              <w:t>2.9</w:t>
            </w:r>
          </w:p>
        </w:tc>
        <w:tc>
          <w:tcPr>
            <w:tcW w:w="11993" w:type="dxa"/>
            <w:tcMar>
              <w:top w:w="50" w:type="dxa"/>
              <w:left w:w="100" w:type="dxa"/>
            </w:tcMar>
            <w:vAlign w:val="center"/>
          </w:tcPr>
          <w:p w14:paraId="598D08B2"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умений характеризовать химические процессы, лежащие в основе промышленного получения серной кислоты, аммиака, а также сформированность представлений об общих научных принципах и экологических проблемах химического производства</w:t>
            </w:r>
          </w:p>
        </w:tc>
      </w:tr>
      <w:tr w:rsidR="0019739C" w14:paraId="7459B2A4" w14:textId="77777777">
        <w:trPr>
          <w:trHeight w:val="144"/>
        </w:trPr>
        <w:tc>
          <w:tcPr>
            <w:tcW w:w="1892" w:type="dxa"/>
            <w:tcMar>
              <w:top w:w="50" w:type="dxa"/>
              <w:left w:w="100" w:type="dxa"/>
            </w:tcMar>
            <w:vAlign w:val="center"/>
          </w:tcPr>
          <w:p w14:paraId="3F2543F7" w14:textId="77777777" w:rsidR="0019739C" w:rsidRDefault="00AD2084">
            <w:pPr>
              <w:spacing w:after="0" w:line="336" w:lineRule="auto"/>
              <w:ind w:left="336"/>
              <w:jc w:val="center"/>
            </w:pPr>
            <w:r>
              <w:rPr>
                <w:rFonts w:ascii="Times New Roman" w:hAnsi="Times New Roman"/>
                <w:color w:val="000000"/>
                <w:sz w:val="24"/>
              </w:rPr>
              <w:t>3</w:t>
            </w:r>
          </w:p>
        </w:tc>
        <w:tc>
          <w:tcPr>
            <w:tcW w:w="11993" w:type="dxa"/>
            <w:tcMar>
              <w:top w:w="50" w:type="dxa"/>
              <w:left w:w="100" w:type="dxa"/>
            </w:tcMar>
            <w:vAlign w:val="center"/>
          </w:tcPr>
          <w:p w14:paraId="13AD2463" w14:textId="77777777" w:rsidR="0019739C" w:rsidRDefault="00AD2084">
            <w:pPr>
              <w:spacing w:after="0" w:line="312" w:lineRule="auto"/>
              <w:ind w:left="336"/>
              <w:jc w:val="both"/>
            </w:pPr>
            <w:r>
              <w:rPr>
                <w:rFonts w:ascii="Times New Roman" w:hAnsi="Times New Roman"/>
                <w:color w:val="000000"/>
                <w:sz w:val="24"/>
              </w:rPr>
              <w:t>Химия и жизнь. Расчёты</w:t>
            </w:r>
          </w:p>
        </w:tc>
      </w:tr>
      <w:tr w:rsidR="0019739C" w:rsidRPr="00AD2084" w14:paraId="5470200F" w14:textId="77777777">
        <w:trPr>
          <w:trHeight w:val="144"/>
        </w:trPr>
        <w:tc>
          <w:tcPr>
            <w:tcW w:w="1892" w:type="dxa"/>
            <w:tcMar>
              <w:top w:w="50" w:type="dxa"/>
              <w:left w:w="100" w:type="dxa"/>
            </w:tcMar>
            <w:vAlign w:val="center"/>
          </w:tcPr>
          <w:p w14:paraId="30274520" w14:textId="77777777" w:rsidR="0019739C" w:rsidRDefault="00AD2084">
            <w:pPr>
              <w:spacing w:after="0" w:line="336" w:lineRule="auto"/>
              <w:ind w:left="336"/>
              <w:jc w:val="center"/>
            </w:pPr>
            <w:r>
              <w:rPr>
                <w:rFonts w:ascii="Times New Roman" w:hAnsi="Times New Roman"/>
                <w:color w:val="000000"/>
                <w:sz w:val="24"/>
              </w:rPr>
              <w:t>3.1</w:t>
            </w:r>
          </w:p>
        </w:tc>
        <w:tc>
          <w:tcPr>
            <w:tcW w:w="11993" w:type="dxa"/>
            <w:tcMar>
              <w:top w:w="50" w:type="dxa"/>
              <w:left w:w="100" w:type="dxa"/>
            </w:tcMar>
            <w:vAlign w:val="center"/>
          </w:tcPr>
          <w:p w14:paraId="6D93A6BA" w14:textId="77777777" w:rsidR="0019739C" w:rsidRPr="00AD2084" w:rsidRDefault="00AD2084">
            <w:pPr>
              <w:spacing w:after="0" w:line="336" w:lineRule="auto"/>
              <w:ind w:left="336"/>
              <w:jc w:val="both"/>
              <w:rPr>
                <w:lang w:val="ru-RU"/>
              </w:rPr>
            </w:pPr>
            <w:r w:rsidRPr="00AD2084">
              <w:rPr>
                <w:rFonts w:ascii="Times New Roman" w:hAnsi="Times New Roman"/>
                <w:color w:val="000000"/>
                <w:sz w:val="24"/>
                <w:lang w:val="ru-RU"/>
              </w:rPr>
              <w:t xml:space="preserve">Сформированность представлений о химической составляющей естественнонаучной картины мира, роли химии в познании </w:t>
            </w:r>
            <w:r w:rsidRPr="00AD2084">
              <w:rPr>
                <w:rFonts w:ascii="Times New Roman" w:hAnsi="Times New Roman"/>
                <w:color w:val="000000"/>
                <w:sz w:val="24"/>
                <w:lang w:val="ru-RU"/>
              </w:rPr>
              <w:lastRenderedPageBreak/>
              <w:t>явлений природы, в формировании мышления и культуры личности, её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tc>
      </w:tr>
      <w:tr w:rsidR="0019739C" w:rsidRPr="00AD2084" w14:paraId="46C57B83" w14:textId="77777777">
        <w:trPr>
          <w:trHeight w:val="144"/>
        </w:trPr>
        <w:tc>
          <w:tcPr>
            <w:tcW w:w="1892" w:type="dxa"/>
            <w:tcMar>
              <w:top w:w="50" w:type="dxa"/>
              <w:left w:w="100" w:type="dxa"/>
            </w:tcMar>
            <w:vAlign w:val="center"/>
          </w:tcPr>
          <w:p w14:paraId="6C8ACE44" w14:textId="77777777" w:rsidR="0019739C" w:rsidRDefault="00AD2084">
            <w:pPr>
              <w:spacing w:after="0" w:line="336" w:lineRule="auto"/>
              <w:ind w:left="336"/>
              <w:jc w:val="center"/>
            </w:pPr>
            <w:r>
              <w:rPr>
                <w:rFonts w:ascii="Times New Roman" w:hAnsi="Times New Roman"/>
                <w:color w:val="000000"/>
                <w:sz w:val="24"/>
              </w:rPr>
              <w:lastRenderedPageBreak/>
              <w:t>3.2</w:t>
            </w:r>
          </w:p>
        </w:tc>
        <w:tc>
          <w:tcPr>
            <w:tcW w:w="11993" w:type="dxa"/>
            <w:tcMar>
              <w:top w:w="50" w:type="dxa"/>
              <w:left w:w="100" w:type="dxa"/>
            </w:tcMar>
            <w:vAlign w:val="center"/>
          </w:tcPr>
          <w:p w14:paraId="2417F958" w14:textId="77777777" w:rsidR="0019739C" w:rsidRPr="00AD2084" w:rsidRDefault="00AD2084">
            <w:pPr>
              <w:spacing w:after="0" w:line="336" w:lineRule="auto"/>
              <w:ind w:left="336"/>
              <w:jc w:val="both"/>
              <w:rPr>
                <w:lang w:val="ru-RU"/>
              </w:rPr>
            </w:pPr>
            <w:r w:rsidRPr="00AD2084">
              <w:rPr>
                <w:rFonts w:ascii="Times New Roman" w:hAnsi="Times New Roman"/>
                <w:color w:val="000000"/>
                <w:sz w:val="24"/>
                <w:lang w:val="ru-RU"/>
              </w:rPr>
              <w:t>Сформированность умений критически анализировать химическую информацию, получаемую из разных источников (средства массовой коммуникации, сеть Интернет и другие)</w:t>
            </w:r>
          </w:p>
        </w:tc>
      </w:tr>
      <w:tr w:rsidR="0019739C" w:rsidRPr="00AD2084" w14:paraId="2A99A4B9" w14:textId="77777777">
        <w:trPr>
          <w:trHeight w:val="144"/>
        </w:trPr>
        <w:tc>
          <w:tcPr>
            <w:tcW w:w="1892" w:type="dxa"/>
            <w:tcMar>
              <w:top w:w="50" w:type="dxa"/>
              <w:left w:w="100" w:type="dxa"/>
            </w:tcMar>
            <w:vAlign w:val="center"/>
          </w:tcPr>
          <w:p w14:paraId="21202290" w14:textId="77777777" w:rsidR="0019739C" w:rsidRDefault="00AD2084">
            <w:pPr>
              <w:spacing w:after="0" w:line="336" w:lineRule="auto"/>
              <w:ind w:left="336"/>
              <w:jc w:val="center"/>
            </w:pPr>
            <w:r>
              <w:rPr>
                <w:rFonts w:ascii="Times New Roman" w:hAnsi="Times New Roman"/>
                <w:color w:val="000000"/>
                <w:sz w:val="24"/>
              </w:rPr>
              <w:t>3.3</w:t>
            </w:r>
          </w:p>
        </w:tc>
        <w:tc>
          <w:tcPr>
            <w:tcW w:w="11993" w:type="dxa"/>
            <w:tcMar>
              <w:top w:w="50" w:type="dxa"/>
              <w:left w:w="100" w:type="dxa"/>
            </w:tcMar>
            <w:vAlign w:val="center"/>
          </w:tcPr>
          <w:p w14:paraId="68DABD36" w14:textId="77777777" w:rsidR="0019739C" w:rsidRPr="00AD2084" w:rsidRDefault="00AD2084">
            <w:pPr>
              <w:spacing w:after="0" w:line="336" w:lineRule="auto"/>
              <w:ind w:left="336"/>
              <w:jc w:val="both"/>
              <w:rPr>
                <w:lang w:val="ru-RU"/>
              </w:rPr>
            </w:pPr>
            <w:r w:rsidRPr="00AD2084">
              <w:rPr>
                <w:rFonts w:ascii="Times New Roman" w:hAnsi="Times New Roman"/>
                <w:color w:val="000000"/>
                <w:sz w:val="24"/>
                <w:lang w:val="ru-RU"/>
              </w:rPr>
              <w:t>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w:t>
            </w:r>
          </w:p>
        </w:tc>
      </w:tr>
      <w:tr w:rsidR="0019739C" w:rsidRPr="00AD2084" w14:paraId="3A1E93AA" w14:textId="77777777">
        <w:trPr>
          <w:trHeight w:val="144"/>
        </w:trPr>
        <w:tc>
          <w:tcPr>
            <w:tcW w:w="1892" w:type="dxa"/>
            <w:tcMar>
              <w:top w:w="50" w:type="dxa"/>
              <w:left w:w="100" w:type="dxa"/>
            </w:tcMar>
            <w:vAlign w:val="center"/>
          </w:tcPr>
          <w:p w14:paraId="63511A75" w14:textId="77777777" w:rsidR="0019739C" w:rsidRDefault="00AD2084">
            <w:pPr>
              <w:spacing w:after="0" w:line="336" w:lineRule="auto"/>
              <w:ind w:left="336"/>
              <w:jc w:val="center"/>
            </w:pPr>
            <w:r>
              <w:rPr>
                <w:rFonts w:ascii="Times New Roman" w:hAnsi="Times New Roman"/>
                <w:color w:val="000000"/>
                <w:sz w:val="24"/>
              </w:rPr>
              <w:t>3.4</w:t>
            </w:r>
          </w:p>
        </w:tc>
        <w:tc>
          <w:tcPr>
            <w:tcW w:w="11993" w:type="dxa"/>
            <w:tcMar>
              <w:top w:w="50" w:type="dxa"/>
              <w:left w:w="100" w:type="dxa"/>
            </w:tcMar>
            <w:vAlign w:val="center"/>
          </w:tcPr>
          <w:p w14:paraId="3970DEC2"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Осознавать опасность воздействия на живые организмы определённых веществ, понимая смысл показателя ПДК, пояснять на примерах способы уменьшения и предотвращения их вредного воздействия на организм человека</w:t>
            </w:r>
          </w:p>
        </w:tc>
      </w:tr>
      <w:tr w:rsidR="0019739C" w:rsidRPr="00AD2084" w14:paraId="7B3602D4" w14:textId="77777777">
        <w:trPr>
          <w:trHeight w:val="144"/>
        </w:trPr>
        <w:tc>
          <w:tcPr>
            <w:tcW w:w="1892" w:type="dxa"/>
            <w:tcMar>
              <w:top w:w="50" w:type="dxa"/>
              <w:left w:w="100" w:type="dxa"/>
            </w:tcMar>
            <w:vAlign w:val="center"/>
          </w:tcPr>
          <w:p w14:paraId="4213BCC5" w14:textId="77777777" w:rsidR="0019739C" w:rsidRDefault="00AD2084">
            <w:pPr>
              <w:spacing w:after="0" w:line="336" w:lineRule="auto"/>
              <w:ind w:left="336"/>
              <w:jc w:val="center"/>
            </w:pPr>
            <w:r>
              <w:rPr>
                <w:rFonts w:ascii="Times New Roman" w:hAnsi="Times New Roman"/>
                <w:color w:val="000000"/>
                <w:sz w:val="24"/>
              </w:rPr>
              <w:t>3.5</w:t>
            </w:r>
          </w:p>
        </w:tc>
        <w:tc>
          <w:tcPr>
            <w:tcW w:w="11993" w:type="dxa"/>
            <w:tcMar>
              <w:top w:w="50" w:type="dxa"/>
              <w:left w:w="100" w:type="dxa"/>
            </w:tcMar>
            <w:vAlign w:val="center"/>
          </w:tcPr>
          <w:p w14:paraId="0A3DAD82"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Сформированность умений проводить вычисления с использованием понятия «массовая доля вещества в растворе», объёмных отношений газов при химических реакциях, массы вещества или объёма газов по известному количеству вещества, массе или объёму одного из участвующих в реакции веществ, теплового эффекта реакции на основе законов сохранения массы веществ, превращения и сохранения энергии</w:t>
            </w:r>
          </w:p>
        </w:tc>
      </w:tr>
    </w:tbl>
    <w:p w14:paraId="62177E78" w14:textId="77777777" w:rsidR="0019739C" w:rsidRPr="00AD2084" w:rsidRDefault="0019739C">
      <w:pPr>
        <w:rPr>
          <w:lang w:val="ru-RU"/>
        </w:rPr>
        <w:sectPr w:rsidR="0019739C" w:rsidRPr="00AD2084">
          <w:pgSz w:w="11906" w:h="16383"/>
          <w:pgMar w:top="1134" w:right="850" w:bottom="1134" w:left="1701" w:header="720" w:footer="720" w:gutter="0"/>
          <w:cols w:space="720"/>
        </w:sectPr>
      </w:pPr>
    </w:p>
    <w:p w14:paraId="3A5B9A62" w14:textId="77777777" w:rsidR="0019739C" w:rsidRDefault="00AD2084">
      <w:pPr>
        <w:spacing w:before="199" w:after="199"/>
        <w:ind w:left="120"/>
      </w:pPr>
      <w:bookmarkStart w:id="8" w:name="block-57431476"/>
      <w:bookmarkEnd w:id="7"/>
      <w:r>
        <w:rPr>
          <w:rFonts w:ascii="Times New Roman" w:hAnsi="Times New Roman"/>
          <w:b/>
          <w:color w:val="000000"/>
          <w:sz w:val="28"/>
        </w:rPr>
        <w:lastRenderedPageBreak/>
        <w:t>ПРОВЕРЯЕМЫЕ ЭЛЕМЕНТЫ СОДЕРЖАНИЯ</w:t>
      </w:r>
    </w:p>
    <w:p w14:paraId="673E84CE" w14:textId="77777777" w:rsidR="0019739C" w:rsidRDefault="0019739C">
      <w:pPr>
        <w:spacing w:before="199" w:after="199"/>
        <w:ind w:left="120"/>
      </w:pPr>
    </w:p>
    <w:p w14:paraId="6479BF8E" w14:textId="77777777" w:rsidR="0019739C" w:rsidRDefault="00AD2084">
      <w:pPr>
        <w:spacing w:before="199" w:after="199"/>
        <w:ind w:left="120"/>
      </w:pPr>
      <w:r>
        <w:rPr>
          <w:rFonts w:ascii="Times New Roman" w:hAnsi="Times New Roman"/>
          <w:b/>
          <w:color w:val="000000"/>
          <w:sz w:val="28"/>
        </w:rPr>
        <w:t>10 КЛАСС</w:t>
      </w:r>
    </w:p>
    <w:p w14:paraId="2DB699EE" w14:textId="77777777" w:rsidR="0019739C" w:rsidRDefault="0019739C">
      <w:pPr>
        <w:spacing w:after="0"/>
        <w:ind w:left="120"/>
      </w:pP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72"/>
        <w:gridCol w:w="8447"/>
      </w:tblGrid>
      <w:tr w:rsidR="0019739C" w14:paraId="4697E3EC" w14:textId="77777777">
        <w:trPr>
          <w:trHeight w:val="144"/>
        </w:trPr>
        <w:tc>
          <w:tcPr>
            <w:tcW w:w="1066" w:type="dxa"/>
            <w:tcMar>
              <w:top w:w="50" w:type="dxa"/>
              <w:left w:w="100" w:type="dxa"/>
            </w:tcMar>
            <w:vAlign w:val="center"/>
          </w:tcPr>
          <w:p w14:paraId="513C1627" w14:textId="77777777" w:rsidR="0019739C" w:rsidRDefault="00AD2084">
            <w:pPr>
              <w:spacing w:after="0"/>
              <w:ind w:left="243"/>
            </w:pPr>
            <w:r>
              <w:rPr>
                <w:rFonts w:ascii="Times New Roman" w:hAnsi="Times New Roman"/>
                <w:b/>
                <w:color w:val="000000"/>
                <w:sz w:val="24"/>
              </w:rPr>
              <w:t xml:space="preserve"> Код </w:t>
            </w:r>
          </w:p>
        </w:tc>
        <w:tc>
          <w:tcPr>
            <w:tcW w:w="13449" w:type="dxa"/>
            <w:tcMar>
              <w:top w:w="50" w:type="dxa"/>
              <w:left w:w="100" w:type="dxa"/>
            </w:tcMar>
            <w:vAlign w:val="center"/>
          </w:tcPr>
          <w:p w14:paraId="092AB614" w14:textId="77777777" w:rsidR="0019739C" w:rsidRDefault="00AD2084">
            <w:pPr>
              <w:spacing w:after="0"/>
              <w:ind w:left="243"/>
            </w:pPr>
            <w:r>
              <w:rPr>
                <w:rFonts w:ascii="Times New Roman" w:hAnsi="Times New Roman"/>
                <w:b/>
                <w:color w:val="000000"/>
                <w:sz w:val="24"/>
              </w:rPr>
              <w:t xml:space="preserve"> Проверяемый элемент содержания </w:t>
            </w:r>
          </w:p>
        </w:tc>
      </w:tr>
      <w:tr w:rsidR="0019739C" w14:paraId="1322F339" w14:textId="77777777">
        <w:trPr>
          <w:trHeight w:val="144"/>
        </w:trPr>
        <w:tc>
          <w:tcPr>
            <w:tcW w:w="1066" w:type="dxa"/>
            <w:tcMar>
              <w:top w:w="50" w:type="dxa"/>
              <w:left w:w="100" w:type="dxa"/>
            </w:tcMar>
            <w:vAlign w:val="center"/>
          </w:tcPr>
          <w:p w14:paraId="4C0FB996" w14:textId="77777777" w:rsidR="0019739C" w:rsidRDefault="00AD2084">
            <w:pPr>
              <w:spacing w:after="0" w:line="336" w:lineRule="auto"/>
              <w:ind w:left="336"/>
              <w:jc w:val="center"/>
            </w:pPr>
            <w:r>
              <w:rPr>
                <w:rFonts w:ascii="Times New Roman" w:hAnsi="Times New Roman"/>
                <w:color w:val="000000"/>
                <w:sz w:val="24"/>
              </w:rPr>
              <w:t>1</w:t>
            </w:r>
          </w:p>
        </w:tc>
        <w:tc>
          <w:tcPr>
            <w:tcW w:w="13449" w:type="dxa"/>
            <w:tcMar>
              <w:top w:w="50" w:type="dxa"/>
              <w:left w:w="100" w:type="dxa"/>
            </w:tcMar>
            <w:vAlign w:val="center"/>
          </w:tcPr>
          <w:p w14:paraId="124F9C11" w14:textId="77777777" w:rsidR="0019739C" w:rsidRDefault="00AD2084">
            <w:pPr>
              <w:spacing w:after="0" w:line="312" w:lineRule="auto"/>
              <w:ind w:left="336"/>
              <w:jc w:val="both"/>
            </w:pPr>
            <w:r>
              <w:rPr>
                <w:rFonts w:ascii="Times New Roman" w:hAnsi="Times New Roman"/>
                <w:color w:val="000000"/>
                <w:sz w:val="24"/>
              </w:rPr>
              <w:t>Теоретические основы органической химии</w:t>
            </w:r>
          </w:p>
        </w:tc>
      </w:tr>
      <w:tr w:rsidR="0019739C" w:rsidRPr="00AD2084" w14:paraId="59B6F257" w14:textId="77777777">
        <w:trPr>
          <w:trHeight w:val="144"/>
        </w:trPr>
        <w:tc>
          <w:tcPr>
            <w:tcW w:w="1066" w:type="dxa"/>
            <w:tcMar>
              <w:top w:w="50" w:type="dxa"/>
              <w:left w:w="100" w:type="dxa"/>
            </w:tcMar>
            <w:vAlign w:val="center"/>
          </w:tcPr>
          <w:p w14:paraId="3ED98A47" w14:textId="77777777" w:rsidR="0019739C" w:rsidRDefault="00AD2084">
            <w:pPr>
              <w:spacing w:after="0" w:line="336" w:lineRule="auto"/>
              <w:ind w:left="336"/>
              <w:jc w:val="center"/>
            </w:pPr>
            <w:r>
              <w:rPr>
                <w:rFonts w:ascii="Times New Roman" w:hAnsi="Times New Roman"/>
                <w:color w:val="000000"/>
                <w:sz w:val="24"/>
              </w:rPr>
              <w:t>1.1</w:t>
            </w:r>
          </w:p>
        </w:tc>
        <w:tc>
          <w:tcPr>
            <w:tcW w:w="13449" w:type="dxa"/>
            <w:tcMar>
              <w:top w:w="50" w:type="dxa"/>
              <w:left w:w="100" w:type="dxa"/>
            </w:tcMar>
            <w:vAlign w:val="center"/>
          </w:tcPr>
          <w:p w14:paraId="3A9AA4F4"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Предмет органической химии: её возникновение, развитие и значение в получении новых веществ и материалов. Теория строения органических соединений А.М. Бутлерова, её основные положения</w:t>
            </w:r>
          </w:p>
        </w:tc>
      </w:tr>
      <w:tr w:rsidR="0019739C" w14:paraId="7AA68B27" w14:textId="77777777">
        <w:trPr>
          <w:trHeight w:val="144"/>
        </w:trPr>
        <w:tc>
          <w:tcPr>
            <w:tcW w:w="1066" w:type="dxa"/>
            <w:tcMar>
              <w:top w:w="50" w:type="dxa"/>
              <w:left w:w="100" w:type="dxa"/>
            </w:tcMar>
            <w:vAlign w:val="center"/>
          </w:tcPr>
          <w:p w14:paraId="5A7BDB4E" w14:textId="77777777" w:rsidR="0019739C" w:rsidRDefault="00AD2084">
            <w:pPr>
              <w:spacing w:after="0" w:line="336" w:lineRule="auto"/>
              <w:ind w:left="336"/>
              <w:jc w:val="center"/>
            </w:pPr>
            <w:r>
              <w:rPr>
                <w:rFonts w:ascii="Times New Roman" w:hAnsi="Times New Roman"/>
                <w:color w:val="000000"/>
                <w:sz w:val="24"/>
              </w:rPr>
              <w:t>1.2</w:t>
            </w:r>
          </w:p>
        </w:tc>
        <w:tc>
          <w:tcPr>
            <w:tcW w:w="13449" w:type="dxa"/>
            <w:tcMar>
              <w:top w:w="50" w:type="dxa"/>
              <w:left w:w="100" w:type="dxa"/>
            </w:tcMar>
            <w:vAlign w:val="center"/>
          </w:tcPr>
          <w:p w14:paraId="5C992829" w14:textId="77777777" w:rsidR="0019739C" w:rsidRDefault="00AD2084">
            <w:pPr>
              <w:spacing w:after="0" w:line="312" w:lineRule="auto"/>
              <w:ind w:left="336"/>
              <w:jc w:val="both"/>
            </w:pPr>
            <w:r w:rsidRPr="00AD2084">
              <w:rPr>
                <w:rFonts w:ascii="Times New Roman" w:hAnsi="Times New Roman"/>
                <w:color w:val="000000"/>
                <w:sz w:val="24"/>
                <w:lang w:val="ru-RU"/>
              </w:rPr>
              <w:t xml:space="preserve">Структурные формулы органических веществ. Гомология, изомерия. Химическая связь в органических соединениях – одинарные и кратные связи. </w:t>
            </w:r>
            <w:r>
              <w:rPr>
                <w:rFonts w:ascii="Times New Roman" w:hAnsi="Times New Roman"/>
                <w:color w:val="000000"/>
                <w:sz w:val="24"/>
              </w:rPr>
              <w:t>Представление о классификации органических веществ</w:t>
            </w:r>
          </w:p>
        </w:tc>
      </w:tr>
      <w:tr w:rsidR="0019739C" w:rsidRPr="00AD2084" w14:paraId="743E191A" w14:textId="77777777">
        <w:trPr>
          <w:trHeight w:val="144"/>
        </w:trPr>
        <w:tc>
          <w:tcPr>
            <w:tcW w:w="1066" w:type="dxa"/>
            <w:tcMar>
              <w:top w:w="50" w:type="dxa"/>
              <w:left w:w="100" w:type="dxa"/>
            </w:tcMar>
            <w:vAlign w:val="center"/>
          </w:tcPr>
          <w:p w14:paraId="62354456" w14:textId="77777777" w:rsidR="0019739C" w:rsidRDefault="00AD2084">
            <w:pPr>
              <w:spacing w:after="0" w:line="336" w:lineRule="auto"/>
              <w:ind w:left="336"/>
              <w:jc w:val="center"/>
            </w:pPr>
            <w:r>
              <w:rPr>
                <w:rFonts w:ascii="Times New Roman" w:hAnsi="Times New Roman"/>
                <w:color w:val="000000"/>
                <w:sz w:val="24"/>
              </w:rPr>
              <w:t>1.3</w:t>
            </w:r>
          </w:p>
        </w:tc>
        <w:tc>
          <w:tcPr>
            <w:tcW w:w="13449" w:type="dxa"/>
            <w:tcMar>
              <w:top w:w="50" w:type="dxa"/>
              <w:left w:w="100" w:type="dxa"/>
            </w:tcMar>
            <w:vAlign w:val="center"/>
          </w:tcPr>
          <w:p w14:paraId="308B8A1C"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Номенклатура органических соединений (систематическая) и тривиальные названия важнейших представителей классов органических веществ</w:t>
            </w:r>
          </w:p>
        </w:tc>
      </w:tr>
      <w:tr w:rsidR="0019739C" w14:paraId="27A6F0F6" w14:textId="77777777">
        <w:trPr>
          <w:trHeight w:val="144"/>
        </w:trPr>
        <w:tc>
          <w:tcPr>
            <w:tcW w:w="1066" w:type="dxa"/>
            <w:tcMar>
              <w:top w:w="50" w:type="dxa"/>
              <w:left w:w="100" w:type="dxa"/>
            </w:tcMar>
            <w:vAlign w:val="center"/>
          </w:tcPr>
          <w:p w14:paraId="0D55FED9" w14:textId="77777777" w:rsidR="0019739C" w:rsidRDefault="00AD2084">
            <w:pPr>
              <w:spacing w:after="0" w:line="336" w:lineRule="auto"/>
              <w:ind w:left="336"/>
              <w:jc w:val="center"/>
            </w:pPr>
            <w:r>
              <w:rPr>
                <w:rFonts w:ascii="Times New Roman" w:hAnsi="Times New Roman"/>
                <w:color w:val="000000"/>
                <w:sz w:val="24"/>
              </w:rPr>
              <w:t>2</w:t>
            </w:r>
          </w:p>
        </w:tc>
        <w:tc>
          <w:tcPr>
            <w:tcW w:w="13449" w:type="dxa"/>
            <w:tcMar>
              <w:top w:w="50" w:type="dxa"/>
              <w:left w:w="100" w:type="dxa"/>
            </w:tcMar>
            <w:vAlign w:val="center"/>
          </w:tcPr>
          <w:p w14:paraId="371E7CCF" w14:textId="77777777" w:rsidR="0019739C" w:rsidRDefault="00AD2084">
            <w:pPr>
              <w:spacing w:after="0" w:line="312" w:lineRule="auto"/>
              <w:ind w:left="336"/>
              <w:jc w:val="both"/>
            </w:pPr>
            <w:r>
              <w:rPr>
                <w:rFonts w:ascii="Times New Roman" w:hAnsi="Times New Roman"/>
                <w:color w:val="000000"/>
                <w:sz w:val="24"/>
              </w:rPr>
              <w:t>Углеводороды</w:t>
            </w:r>
          </w:p>
        </w:tc>
      </w:tr>
      <w:tr w:rsidR="0019739C" w:rsidRPr="00AD2084" w14:paraId="39DA62D1" w14:textId="77777777">
        <w:trPr>
          <w:trHeight w:val="144"/>
        </w:trPr>
        <w:tc>
          <w:tcPr>
            <w:tcW w:w="1066" w:type="dxa"/>
            <w:tcMar>
              <w:top w:w="50" w:type="dxa"/>
              <w:left w:w="100" w:type="dxa"/>
            </w:tcMar>
            <w:vAlign w:val="center"/>
          </w:tcPr>
          <w:p w14:paraId="4A76C616" w14:textId="77777777" w:rsidR="0019739C" w:rsidRDefault="00AD2084">
            <w:pPr>
              <w:spacing w:after="0" w:line="336" w:lineRule="auto"/>
              <w:ind w:left="336"/>
              <w:jc w:val="center"/>
            </w:pPr>
            <w:r>
              <w:rPr>
                <w:rFonts w:ascii="Times New Roman" w:hAnsi="Times New Roman"/>
                <w:color w:val="000000"/>
                <w:sz w:val="24"/>
              </w:rPr>
              <w:t>2.1</w:t>
            </w:r>
          </w:p>
        </w:tc>
        <w:tc>
          <w:tcPr>
            <w:tcW w:w="13449" w:type="dxa"/>
            <w:tcMar>
              <w:top w:w="50" w:type="dxa"/>
              <w:left w:w="100" w:type="dxa"/>
            </w:tcMar>
            <w:vAlign w:val="center"/>
          </w:tcPr>
          <w:p w14:paraId="499A2716"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Алканы: состав и строение, гомологический ряд. Метан и этан – простейшие представители алканов: физические и химические свойства (реакции замещения и горения), нахождение в природе, получение и применение</w:t>
            </w:r>
          </w:p>
        </w:tc>
      </w:tr>
      <w:tr w:rsidR="0019739C" w:rsidRPr="00AD2084" w14:paraId="39B1686D" w14:textId="77777777">
        <w:trPr>
          <w:trHeight w:val="144"/>
        </w:trPr>
        <w:tc>
          <w:tcPr>
            <w:tcW w:w="1066" w:type="dxa"/>
            <w:tcMar>
              <w:top w:w="50" w:type="dxa"/>
              <w:left w:w="100" w:type="dxa"/>
            </w:tcMar>
            <w:vAlign w:val="center"/>
          </w:tcPr>
          <w:p w14:paraId="0A0DAE04" w14:textId="77777777" w:rsidR="0019739C" w:rsidRDefault="00AD2084">
            <w:pPr>
              <w:spacing w:after="0" w:line="336" w:lineRule="auto"/>
              <w:ind w:left="336"/>
              <w:jc w:val="center"/>
            </w:pPr>
            <w:r>
              <w:rPr>
                <w:rFonts w:ascii="Times New Roman" w:hAnsi="Times New Roman"/>
                <w:color w:val="000000"/>
                <w:sz w:val="24"/>
              </w:rPr>
              <w:t>2.2</w:t>
            </w:r>
          </w:p>
        </w:tc>
        <w:tc>
          <w:tcPr>
            <w:tcW w:w="13449" w:type="dxa"/>
            <w:tcMar>
              <w:top w:w="50" w:type="dxa"/>
              <w:left w:w="100" w:type="dxa"/>
            </w:tcMar>
            <w:vAlign w:val="center"/>
          </w:tcPr>
          <w:p w14:paraId="49D98ADF"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Алкены: состав и строение, гомологический ряд. Этилен и пропилен – простейшие представители алкенов: физические и химические свойства (реакции гидрирования, галогенирования, гидратации, окисления и полимеризации), получение и применение</w:t>
            </w:r>
          </w:p>
        </w:tc>
      </w:tr>
      <w:tr w:rsidR="0019739C" w14:paraId="51EF221E" w14:textId="77777777">
        <w:trPr>
          <w:trHeight w:val="144"/>
        </w:trPr>
        <w:tc>
          <w:tcPr>
            <w:tcW w:w="1066" w:type="dxa"/>
            <w:tcMar>
              <w:top w:w="50" w:type="dxa"/>
              <w:left w:w="100" w:type="dxa"/>
            </w:tcMar>
            <w:vAlign w:val="center"/>
          </w:tcPr>
          <w:p w14:paraId="65FFE826" w14:textId="77777777" w:rsidR="0019739C" w:rsidRDefault="00AD2084">
            <w:pPr>
              <w:spacing w:after="0" w:line="336" w:lineRule="auto"/>
              <w:ind w:left="336"/>
              <w:jc w:val="center"/>
            </w:pPr>
            <w:r>
              <w:rPr>
                <w:rFonts w:ascii="Times New Roman" w:hAnsi="Times New Roman"/>
                <w:color w:val="000000"/>
                <w:sz w:val="24"/>
              </w:rPr>
              <w:t>2.3</w:t>
            </w:r>
          </w:p>
        </w:tc>
        <w:tc>
          <w:tcPr>
            <w:tcW w:w="13449" w:type="dxa"/>
            <w:tcMar>
              <w:top w:w="50" w:type="dxa"/>
              <w:left w:w="100" w:type="dxa"/>
            </w:tcMar>
            <w:vAlign w:val="center"/>
          </w:tcPr>
          <w:p w14:paraId="2579EFBE" w14:textId="77777777" w:rsidR="0019739C" w:rsidRDefault="00AD2084">
            <w:pPr>
              <w:spacing w:after="0" w:line="312" w:lineRule="auto"/>
              <w:ind w:left="336"/>
              <w:jc w:val="both"/>
            </w:pPr>
            <w:r w:rsidRPr="00AD2084">
              <w:rPr>
                <w:rFonts w:ascii="Times New Roman" w:hAnsi="Times New Roman"/>
                <w:color w:val="000000"/>
                <w:sz w:val="24"/>
                <w:lang w:val="ru-RU"/>
              </w:rPr>
              <w:t xml:space="preserve">Алкадиены: бутадиен-1,3 и метилбутадиен-1,3: строение, важнейшие химические свойства (реакция полимеризации). </w:t>
            </w:r>
            <w:r>
              <w:rPr>
                <w:rFonts w:ascii="Times New Roman" w:hAnsi="Times New Roman"/>
                <w:color w:val="000000"/>
                <w:sz w:val="24"/>
              </w:rPr>
              <w:t>Получение синтетического каучука и резины</w:t>
            </w:r>
          </w:p>
        </w:tc>
      </w:tr>
      <w:tr w:rsidR="0019739C" w:rsidRPr="00AD2084" w14:paraId="31ACF6C8" w14:textId="77777777">
        <w:trPr>
          <w:trHeight w:val="144"/>
        </w:trPr>
        <w:tc>
          <w:tcPr>
            <w:tcW w:w="1066" w:type="dxa"/>
            <w:tcMar>
              <w:top w:w="50" w:type="dxa"/>
              <w:left w:w="100" w:type="dxa"/>
            </w:tcMar>
            <w:vAlign w:val="center"/>
          </w:tcPr>
          <w:p w14:paraId="5DFCA76C" w14:textId="77777777" w:rsidR="0019739C" w:rsidRDefault="00AD2084">
            <w:pPr>
              <w:spacing w:after="0" w:line="336" w:lineRule="auto"/>
              <w:ind w:left="336"/>
              <w:jc w:val="center"/>
            </w:pPr>
            <w:r>
              <w:rPr>
                <w:rFonts w:ascii="Times New Roman" w:hAnsi="Times New Roman"/>
                <w:color w:val="000000"/>
                <w:sz w:val="24"/>
              </w:rPr>
              <w:t>2.4</w:t>
            </w:r>
          </w:p>
        </w:tc>
        <w:tc>
          <w:tcPr>
            <w:tcW w:w="13449" w:type="dxa"/>
            <w:tcMar>
              <w:top w:w="50" w:type="dxa"/>
              <w:left w:w="100" w:type="dxa"/>
            </w:tcMar>
            <w:vAlign w:val="center"/>
          </w:tcPr>
          <w:p w14:paraId="40AFC1DC"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Алкины: состав и особенности строения, гомологический ряд. Ацетилен – простейший представитель алкинов: состав, строение, физические и химические свойства (реакции гидрирования, галогенирования, гидратации, горения), получение и применение</w:t>
            </w:r>
          </w:p>
        </w:tc>
      </w:tr>
      <w:tr w:rsidR="0019739C" w:rsidRPr="00AD2084" w14:paraId="38B4C31B" w14:textId="77777777">
        <w:trPr>
          <w:trHeight w:val="144"/>
        </w:trPr>
        <w:tc>
          <w:tcPr>
            <w:tcW w:w="1066" w:type="dxa"/>
            <w:tcMar>
              <w:top w:w="50" w:type="dxa"/>
              <w:left w:w="100" w:type="dxa"/>
            </w:tcMar>
            <w:vAlign w:val="center"/>
          </w:tcPr>
          <w:p w14:paraId="538412AC" w14:textId="77777777" w:rsidR="0019739C" w:rsidRDefault="00AD2084">
            <w:pPr>
              <w:spacing w:after="0" w:line="336" w:lineRule="auto"/>
              <w:ind w:left="336"/>
              <w:jc w:val="center"/>
            </w:pPr>
            <w:r>
              <w:rPr>
                <w:rFonts w:ascii="Times New Roman" w:hAnsi="Times New Roman"/>
                <w:color w:val="000000"/>
                <w:sz w:val="24"/>
              </w:rPr>
              <w:t>2.5</w:t>
            </w:r>
          </w:p>
        </w:tc>
        <w:tc>
          <w:tcPr>
            <w:tcW w:w="13449" w:type="dxa"/>
            <w:tcMar>
              <w:top w:w="50" w:type="dxa"/>
              <w:left w:w="100" w:type="dxa"/>
            </w:tcMar>
            <w:vAlign w:val="center"/>
          </w:tcPr>
          <w:p w14:paraId="0CCD3D49"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Арены. Бензол: состав, строение, физические и химические свойства (реакции галогенирования и нитрования), получение и применение. Толуол: состав, строение, физические и химические свойства (реакции галогенирования и нитрования), получение и применение. Токсичность аренов. Генетическая связь между углеводородами, принадлежащими к различным классам</w:t>
            </w:r>
          </w:p>
        </w:tc>
      </w:tr>
      <w:tr w:rsidR="0019739C" w14:paraId="68B019D0" w14:textId="77777777">
        <w:trPr>
          <w:trHeight w:val="144"/>
        </w:trPr>
        <w:tc>
          <w:tcPr>
            <w:tcW w:w="1066" w:type="dxa"/>
            <w:tcMar>
              <w:top w:w="50" w:type="dxa"/>
              <w:left w:w="100" w:type="dxa"/>
            </w:tcMar>
            <w:vAlign w:val="center"/>
          </w:tcPr>
          <w:p w14:paraId="09ADB562" w14:textId="77777777" w:rsidR="0019739C" w:rsidRDefault="00AD2084">
            <w:pPr>
              <w:spacing w:after="0" w:line="336" w:lineRule="auto"/>
              <w:ind w:left="336"/>
              <w:jc w:val="center"/>
            </w:pPr>
            <w:r>
              <w:rPr>
                <w:rFonts w:ascii="Times New Roman" w:hAnsi="Times New Roman"/>
                <w:color w:val="000000"/>
                <w:sz w:val="24"/>
              </w:rPr>
              <w:t>2.6</w:t>
            </w:r>
          </w:p>
        </w:tc>
        <w:tc>
          <w:tcPr>
            <w:tcW w:w="13449" w:type="dxa"/>
            <w:tcMar>
              <w:top w:w="50" w:type="dxa"/>
              <w:left w:w="100" w:type="dxa"/>
            </w:tcMar>
            <w:vAlign w:val="center"/>
          </w:tcPr>
          <w:p w14:paraId="68142A85" w14:textId="77777777" w:rsidR="0019739C" w:rsidRDefault="00AD2084">
            <w:pPr>
              <w:spacing w:after="0" w:line="312" w:lineRule="auto"/>
              <w:ind w:left="336"/>
              <w:jc w:val="both"/>
            </w:pPr>
            <w:r w:rsidRPr="00AD2084">
              <w:rPr>
                <w:rFonts w:ascii="Times New Roman" w:hAnsi="Times New Roman"/>
                <w:color w:val="000000"/>
                <w:sz w:val="24"/>
                <w:lang w:val="ru-RU"/>
              </w:rPr>
              <w:t xml:space="preserve">Природные источники углеводородов. Природный газ и попутные нефтяные </w:t>
            </w:r>
            <w:r w:rsidRPr="00AD2084">
              <w:rPr>
                <w:rFonts w:ascii="Times New Roman" w:hAnsi="Times New Roman"/>
                <w:color w:val="000000"/>
                <w:sz w:val="24"/>
                <w:lang w:val="ru-RU"/>
              </w:rPr>
              <w:lastRenderedPageBreak/>
              <w:t xml:space="preserve">газы. Нефть и её происхождение. Способы переработки нефти: перегонка, крекинг (термический, каталитический), пиролиз. Продукты переработки нефти, их применение в промышленности и в быту. </w:t>
            </w:r>
            <w:r>
              <w:rPr>
                <w:rFonts w:ascii="Times New Roman" w:hAnsi="Times New Roman"/>
                <w:color w:val="000000"/>
                <w:sz w:val="24"/>
              </w:rPr>
              <w:t>Каменный уголь и продукты его переработки</w:t>
            </w:r>
          </w:p>
        </w:tc>
      </w:tr>
      <w:tr w:rsidR="0019739C" w14:paraId="59D228C2" w14:textId="77777777">
        <w:trPr>
          <w:trHeight w:val="144"/>
        </w:trPr>
        <w:tc>
          <w:tcPr>
            <w:tcW w:w="1066" w:type="dxa"/>
            <w:tcMar>
              <w:top w:w="50" w:type="dxa"/>
              <w:left w:w="100" w:type="dxa"/>
            </w:tcMar>
            <w:vAlign w:val="center"/>
          </w:tcPr>
          <w:p w14:paraId="46DB372D" w14:textId="77777777" w:rsidR="0019739C" w:rsidRDefault="00AD2084">
            <w:pPr>
              <w:spacing w:after="0" w:line="336" w:lineRule="auto"/>
              <w:ind w:left="336"/>
              <w:jc w:val="center"/>
            </w:pPr>
            <w:r>
              <w:rPr>
                <w:rFonts w:ascii="Times New Roman" w:hAnsi="Times New Roman"/>
                <w:color w:val="000000"/>
                <w:sz w:val="24"/>
              </w:rPr>
              <w:lastRenderedPageBreak/>
              <w:t>3</w:t>
            </w:r>
          </w:p>
        </w:tc>
        <w:tc>
          <w:tcPr>
            <w:tcW w:w="13449" w:type="dxa"/>
            <w:tcMar>
              <w:top w:w="50" w:type="dxa"/>
              <w:left w:w="100" w:type="dxa"/>
            </w:tcMar>
            <w:vAlign w:val="center"/>
          </w:tcPr>
          <w:p w14:paraId="62E0816D" w14:textId="77777777" w:rsidR="0019739C" w:rsidRDefault="00AD2084">
            <w:pPr>
              <w:spacing w:after="0" w:line="312" w:lineRule="auto"/>
              <w:ind w:left="336"/>
              <w:jc w:val="both"/>
            </w:pPr>
            <w:r>
              <w:rPr>
                <w:rFonts w:ascii="Times New Roman" w:hAnsi="Times New Roman"/>
                <w:color w:val="000000"/>
                <w:sz w:val="24"/>
              </w:rPr>
              <w:t>Кислородсодержащие органические соединения</w:t>
            </w:r>
          </w:p>
        </w:tc>
      </w:tr>
      <w:tr w:rsidR="0019739C" w14:paraId="0FFD6683" w14:textId="77777777">
        <w:trPr>
          <w:trHeight w:val="144"/>
        </w:trPr>
        <w:tc>
          <w:tcPr>
            <w:tcW w:w="1066" w:type="dxa"/>
            <w:tcMar>
              <w:top w:w="50" w:type="dxa"/>
              <w:left w:w="100" w:type="dxa"/>
            </w:tcMar>
            <w:vAlign w:val="center"/>
          </w:tcPr>
          <w:p w14:paraId="6E728579" w14:textId="77777777" w:rsidR="0019739C" w:rsidRDefault="00AD2084">
            <w:pPr>
              <w:spacing w:after="0" w:line="336" w:lineRule="auto"/>
              <w:ind w:left="336"/>
              <w:jc w:val="center"/>
            </w:pPr>
            <w:r>
              <w:rPr>
                <w:rFonts w:ascii="Times New Roman" w:hAnsi="Times New Roman"/>
                <w:color w:val="000000"/>
                <w:sz w:val="24"/>
              </w:rPr>
              <w:t>3.1</w:t>
            </w:r>
          </w:p>
        </w:tc>
        <w:tc>
          <w:tcPr>
            <w:tcW w:w="13449" w:type="dxa"/>
            <w:tcMar>
              <w:top w:w="50" w:type="dxa"/>
              <w:left w:w="100" w:type="dxa"/>
            </w:tcMar>
            <w:vAlign w:val="center"/>
          </w:tcPr>
          <w:p w14:paraId="3A775B7C" w14:textId="77777777" w:rsidR="0019739C" w:rsidRDefault="00AD2084">
            <w:pPr>
              <w:spacing w:after="0" w:line="312" w:lineRule="auto"/>
              <w:ind w:left="336"/>
              <w:jc w:val="both"/>
            </w:pPr>
            <w:r w:rsidRPr="00AD2084">
              <w:rPr>
                <w:rFonts w:ascii="Times New Roman" w:hAnsi="Times New Roman"/>
                <w:color w:val="000000"/>
                <w:sz w:val="24"/>
                <w:lang w:val="ru-RU"/>
              </w:rPr>
              <w:t xml:space="preserve">Предельные одноатомные спирты. Метанол и этанол: строение, физические и химические свойства (реакции с активными металлами, галогеноводородами, горение), применение. Водородные связи между молекулами спиртов. Действие метанола и этанола на организм человека. Многоатомные спирты. Этиленгликоль и глицерин: строение, физические и химические свойства (взаимодействие со щелочными металлами, качественная реакция на многоатомные спирты). </w:t>
            </w:r>
            <w:r>
              <w:rPr>
                <w:rFonts w:ascii="Times New Roman" w:hAnsi="Times New Roman"/>
                <w:color w:val="000000"/>
                <w:sz w:val="24"/>
              </w:rPr>
              <w:t>Действие на организм человека. Применение глицерина и этиленгликоля</w:t>
            </w:r>
          </w:p>
        </w:tc>
      </w:tr>
      <w:tr w:rsidR="0019739C" w14:paraId="119149C6" w14:textId="77777777">
        <w:trPr>
          <w:trHeight w:val="144"/>
        </w:trPr>
        <w:tc>
          <w:tcPr>
            <w:tcW w:w="1066" w:type="dxa"/>
            <w:tcMar>
              <w:top w:w="50" w:type="dxa"/>
              <w:left w:w="100" w:type="dxa"/>
            </w:tcMar>
            <w:vAlign w:val="center"/>
          </w:tcPr>
          <w:p w14:paraId="0752677D" w14:textId="77777777" w:rsidR="0019739C" w:rsidRDefault="00AD2084">
            <w:pPr>
              <w:spacing w:after="0" w:line="336" w:lineRule="auto"/>
              <w:ind w:left="336"/>
              <w:jc w:val="center"/>
            </w:pPr>
            <w:r>
              <w:rPr>
                <w:rFonts w:ascii="Times New Roman" w:hAnsi="Times New Roman"/>
                <w:color w:val="000000"/>
                <w:sz w:val="24"/>
              </w:rPr>
              <w:t>3.2</w:t>
            </w:r>
          </w:p>
        </w:tc>
        <w:tc>
          <w:tcPr>
            <w:tcW w:w="13449" w:type="dxa"/>
            <w:tcMar>
              <w:top w:w="50" w:type="dxa"/>
              <w:left w:w="100" w:type="dxa"/>
            </w:tcMar>
            <w:vAlign w:val="center"/>
          </w:tcPr>
          <w:p w14:paraId="7F58ED37" w14:textId="77777777" w:rsidR="0019739C" w:rsidRDefault="00AD2084">
            <w:pPr>
              <w:spacing w:after="0" w:line="312" w:lineRule="auto"/>
              <w:ind w:left="336"/>
              <w:jc w:val="both"/>
            </w:pPr>
            <w:r w:rsidRPr="00AD2084">
              <w:rPr>
                <w:rFonts w:ascii="Times New Roman" w:hAnsi="Times New Roman"/>
                <w:color w:val="000000"/>
                <w:sz w:val="24"/>
                <w:lang w:val="ru-RU"/>
              </w:rPr>
              <w:t xml:space="preserve">Фенол: строение молекулы, физические и химические свойства. </w:t>
            </w:r>
            <w:r>
              <w:rPr>
                <w:rFonts w:ascii="Times New Roman" w:hAnsi="Times New Roman"/>
                <w:color w:val="000000"/>
                <w:sz w:val="24"/>
              </w:rPr>
              <w:t>Токсичность фенола. Применение фенола</w:t>
            </w:r>
          </w:p>
        </w:tc>
      </w:tr>
      <w:tr w:rsidR="0019739C" w:rsidRPr="00AD2084" w14:paraId="7B819338" w14:textId="77777777">
        <w:trPr>
          <w:trHeight w:val="144"/>
        </w:trPr>
        <w:tc>
          <w:tcPr>
            <w:tcW w:w="1066" w:type="dxa"/>
            <w:tcMar>
              <w:top w:w="50" w:type="dxa"/>
              <w:left w:w="100" w:type="dxa"/>
            </w:tcMar>
            <w:vAlign w:val="center"/>
          </w:tcPr>
          <w:p w14:paraId="0DC7EEE6" w14:textId="77777777" w:rsidR="0019739C" w:rsidRDefault="00AD2084">
            <w:pPr>
              <w:spacing w:after="0" w:line="336" w:lineRule="auto"/>
              <w:ind w:left="336"/>
              <w:jc w:val="center"/>
            </w:pPr>
            <w:r>
              <w:rPr>
                <w:rFonts w:ascii="Times New Roman" w:hAnsi="Times New Roman"/>
                <w:color w:val="000000"/>
                <w:sz w:val="24"/>
              </w:rPr>
              <w:t>3.3</w:t>
            </w:r>
          </w:p>
        </w:tc>
        <w:tc>
          <w:tcPr>
            <w:tcW w:w="13449" w:type="dxa"/>
            <w:tcMar>
              <w:top w:w="50" w:type="dxa"/>
              <w:left w:w="100" w:type="dxa"/>
            </w:tcMar>
            <w:vAlign w:val="center"/>
          </w:tcPr>
          <w:p w14:paraId="4A24A959"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Альдегиды и кетоны. Формальдегид, ацетальдегид: строение, физические и химические свойства (реакции окисления и восстановления, качественные реакции), получение и применение</w:t>
            </w:r>
          </w:p>
        </w:tc>
      </w:tr>
      <w:tr w:rsidR="0019739C" w:rsidRPr="00AD2084" w14:paraId="29C36030" w14:textId="77777777">
        <w:trPr>
          <w:trHeight w:val="144"/>
        </w:trPr>
        <w:tc>
          <w:tcPr>
            <w:tcW w:w="1066" w:type="dxa"/>
            <w:tcMar>
              <w:top w:w="50" w:type="dxa"/>
              <w:left w:w="100" w:type="dxa"/>
            </w:tcMar>
            <w:vAlign w:val="center"/>
          </w:tcPr>
          <w:p w14:paraId="34F9CE05" w14:textId="77777777" w:rsidR="0019739C" w:rsidRDefault="00AD2084">
            <w:pPr>
              <w:spacing w:after="0" w:line="336" w:lineRule="auto"/>
              <w:ind w:left="336"/>
              <w:jc w:val="center"/>
            </w:pPr>
            <w:r>
              <w:rPr>
                <w:rFonts w:ascii="Times New Roman" w:hAnsi="Times New Roman"/>
                <w:color w:val="000000"/>
                <w:sz w:val="24"/>
              </w:rPr>
              <w:t>3.4</w:t>
            </w:r>
          </w:p>
        </w:tc>
        <w:tc>
          <w:tcPr>
            <w:tcW w:w="13449" w:type="dxa"/>
            <w:tcMar>
              <w:top w:w="50" w:type="dxa"/>
              <w:left w:w="100" w:type="dxa"/>
            </w:tcMar>
            <w:vAlign w:val="center"/>
          </w:tcPr>
          <w:p w14:paraId="6E616743"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Одноосновные предельные карбоновые кислоты. Муравьиная и уксусная кислоты: строение, физические и химические свойства (свойства, общие для класса кислот, реакция этерификации), получение и применение. Стеариновая и олеиновая кислоты как представители высших карбоновых кислот. Мыла как соли высших карбоновых кислот, их моющее действие</w:t>
            </w:r>
          </w:p>
        </w:tc>
      </w:tr>
      <w:tr w:rsidR="0019739C" w14:paraId="70FBA94E" w14:textId="77777777">
        <w:trPr>
          <w:trHeight w:val="144"/>
        </w:trPr>
        <w:tc>
          <w:tcPr>
            <w:tcW w:w="1066" w:type="dxa"/>
            <w:tcMar>
              <w:top w:w="50" w:type="dxa"/>
              <w:left w:w="100" w:type="dxa"/>
            </w:tcMar>
            <w:vAlign w:val="center"/>
          </w:tcPr>
          <w:p w14:paraId="474DEC2D" w14:textId="77777777" w:rsidR="0019739C" w:rsidRDefault="00AD2084">
            <w:pPr>
              <w:spacing w:after="0" w:line="336" w:lineRule="auto"/>
              <w:ind w:left="336"/>
              <w:jc w:val="center"/>
            </w:pPr>
            <w:r>
              <w:rPr>
                <w:rFonts w:ascii="Times New Roman" w:hAnsi="Times New Roman"/>
                <w:color w:val="000000"/>
                <w:sz w:val="24"/>
              </w:rPr>
              <w:t>3.5</w:t>
            </w:r>
          </w:p>
        </w:tc>
        <w:tc>
          <w:tcPr>
            <w:tcW w:w="13449" w:type="dxa"/>
            <w:tcMar>
              <w:top w:w="50" w:type="dxa"/>
              <w:left w:w="100" w:type="dxa"/>
            </w:tcMar>
            <w:vAlign w:val="center"/>
          </w:tcPr>
          <w:p w14:paraId="136A52EA" w14:textId="77777777" w:rsidR="0019739C" w:rsidRDefault="00AD2084">
            <w:pPr>
              <w:spacing w:after="0" w:line="312" w:lineRule="auto"/>
              <w:ind w:left="336"/>
              <w:jc w:val="both"/>
            </w:pPr>
            <w:r w:rsidRPr="00AD2084">
              <w:rPr>
                <w:rFonts w:ascii="Times New Roman" w:hAnsi="Times New Roman"/>
                <w:color w:val="000000"/>
                <w:sz w:val="24"/>
                <w:lang w:val="ru-RU"/>
              </w:rPr>
              <w:t xml:space="preserve">Сложные эфиры как производные карбоновых кислот. Гидролиз сложных эфиров. Жиры. Гидролиз жиров. </w:t>
            </w:r>
            <w:r>
              <w:rPr>
                <w:rFonts w:ascii="Times New Roman" w:hAnsi="Times New Roman"/>
                <w:color w:val="000000"/>
                <w:sz w:val="24"/>
              </w:rPr>
              <w:t>Применение жиров. Биологическая роль жиров</w:t>
            </w:r>
          </w:p>
        </w:tc>
      </w:tr>
      <w:tr w:rsidR="0019739C" w:rsidRPr="00AD2084" w14:paraId="6F540C9C" w14:textId="77777777">
        <w:trPr>
          <w:trHeight w:val="144"/>
        </w:trPr>
        <w:tc>
          <w:tcPr>
            <w:tcW w:w="1066" w:type="dxa"/>
            <w:tcMar>
              <w:top w:w="50" w:type="dxa"/>
              <w:left w:w="100" w:type="dxa"/>
            </w:tcMar>
            <w:vAlign w:val="center"/>
          </w:tcPr>
          <w:p w14:paraId="019B0E6D" w14:textId="77777777" w:rsidR="0019739C" w:rsidRDefault="00AD2084">
            <w:pPr>
              <w:spacing w:after="0" w:line="336" w:lineRule="auto"/>
              <w:ind w:left="336"/>
              <w:jc w:val="center"/>
            </w:pPr>
            <w:r>
              <w:rPr>
                <w:rFonts w:ascii="Times New Roman" w:hAnsi="Times New Roman"/>
                <w:color w:val="000000"/>
                <w:sz w:val="24"/>
              </w:rPr>
              <w:t>3.6</w:t>
            </w:r>
          </w:p>
        </w:tc>
        <w:tc>
          <w:tcPr>
            <w:tcW w:w="13449" w:type="dxa"/>
            <w:tcMar>
              <w:top w:w="50" w:type="dxa"/>
              <w:left w:w="100" w:type="dxa"/>
            </w:tcMar>
            <w:vAlign w:val="center"/>
          </w:tcPr>
          <w:p w14:paraId="34850D17"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Углеводы: состав, классификация углеводов (моно-, ди- и полисахариды). Глюкоза – простейший моносахарид: особенности строения молекулы, физические и химические свойства (взаимодействие с гидроксидом меди(</w:t>
            </w:r>
            <w:r>
              <w:rPr>
                <w:rFonts w:ascii="Times New Roman" w:hAnsi="Times New Roman"/>
                <w:color w:val="000000"/>
                <w:sz w:val="24"/>
              </w:rPr>
              <w:t>II</w:t>
            </w:r>
            <w:r w:rsidRPr="00AD2084">
              <w:rPr>
                <w:rFonts w:ascii="Times New Roman" w:hAnsi="Times New Roman"/>
                <w:color w:val="000000"/>
                <w:sz w:val="24"/>
                <w:lang w:val="ru-RU"/>
              </w:rPr>
              <w:t>), окисление аммиачным раствором оксида серебра(</w:t>
            </w:r>
            <w:r>
              <w:rPr>
                <w:rFonts w:ascii="Times New Roman" w:hAnsi="Times New Roman"/>
                <w:color w:val="000000"/>
                <w:sz w:val="24"/>
              </w:rPr>
              <w:t>I</w:t>
            </w:r>
            <w:r w:rsidRPr="00AD2084">
              <w:rPr>
                <w:rFonts w:ascii="Times New Roman" w:hAnsi="Times New Roman"/>
                <w:color w:val="000000"/>
                <w:sz w:val="24"/>
                <w:lang w:val="ru-RU"/>
              </w:rPr>
              <w:t>), восстановление, брожение глюкозы), нахождение в природе, применение, биологическая роль. Фотосинтез. Фруктоза как изомер глюкозы. Крахмал и целлюлоза как природные полимеры. Строение крахмала и целлюлозы. Физические и химические свойства крахмала (гидролиз, качественная реакция с иодом)</w:t>
            </w:r>
          </w:p>
        </w:tc>
      </w:tr>
      <w:tr w:rsidR="0019739C" w14:paraId="2CD637AD" w14:textId="77777777">
        <w:trPr>
          <w:trHeight w:val="144"/>
        </w:trPr>
        <w:tc>
          <w:tcPr>
            <w:tcW w:w="1066" w:type="dxa"/>
            <w:tcMar>
              <w:top w:w="50" w:type="dxa"/>
              <w:left w:w="100" w:type="dxa"/>
            </w:tcMar>
            <w:vAlign w:val="center"/>
          </w:tcPr>
          <w:p w14:paraId="0674BF8A" w14:textId="77777777" w:rsidR="0019739C" w:rsidRDefault="00AD2084">
            <w:pPr>
              <w:spacing w:after="0" w:line="336" w:lineRule="auto"/>
              <w:ind w:left="336"/>
              <w:jc w:val="center"/>
            </w:pPr>
            <w:r>
              <w:rPr>
                <w:rFonts w:ascii="Times New Roman" w:hAnsi="Times New Roman"/>
                <w:color w:val="000000"/>
                <w:sz w:val="24"/>
              </w:rPr>
              <w:t>4</w:t>
            </w:r>
          </w:p>
        </w:tc>
        <w:tc>
          <w:tcPr>
            <w:tcW w:w="13449" w:type="dxa"/>
            <w:tcMar>
              <w:top w:w="50" w:type="dxa"/>
              <w:left w:w="100" w:type="dxa"/>
            </w:tcMar>
            <w:vAlign w:val="center"/>
          </w:tcPr>
          <w:p w14:paraId="47E4BA91" w14:textId="77777777" w:rsidR="0019739C" w:rsidRDefault="00AD2084">
            <w:pPr>
              <w:spacing w:after="0" w:line="312" w:lineRule="auto"/>
              <w:ind w:left="336"/>
              <w:jc w:val="both"/>
            </w:pPr>
            <w:r>
              <w:rPr>
                <w:rFonts w:ascii="Times New Roman" w:hAnsi="Times New Roman"/>
                <w:color w:val="000000"/>
                <w:sz w:val="24"/>
              </w:rPr>
              <w:t>Азотсодержащие органические соединения</w:t>
            </w:r>
          </w:p>
        </w:tc>
      </w:tr>
      <w:tr w:rsidR="0019739C" w14:paraId="6682DA9C" w14:textId="77777777">
        <w:trPr>
          <w:trHeight w:val="144"/>
        </w:trPr>
        <w:tc>
          <w:tcPr>
            <w:tcW w:w="1066" w:type="dxa"/>
            <w:tcMar>
              <w:top w:w="50" w:type="dxa"/>
              <w:left w:w="100" w:type="dxa"/>
            </w:tcMar>
            <w:vAlign w:val="center"/>
          </w:tcPr>
          <w:p w14:paraId="3122AA03" w14:textId="77777777" w:rsidR="0019739C" w:rsidRDefault="00AD2084">
            <w:pPr>
              <w:spacing w:after="0" w:line="336" w:lineRule="auto"/>
              <w:ind w:left="336"/>
              <w:jc w:val="center"/>
            </w:pPr>
            <w:r>
              <w:rPr>
                <w:rFonts w:ascii="Times New Roman" w:hAnsi="Times New Roman"/>
                <w:color w:val="000000"/>
                <w:sz w:val="24"/>
              </w:rPr>
              <w:t>4.1</w:t>
            </w:r>
          </w:p>
        </w:tc>
        <w:tc>
          <w:tcPr>
            <w:tcW w:w="13449" w:type="dxa"/>
            <w:tcMar>
              <w:top w:w="50" w:type="dxa"/>
              <w:left w:w="100" w:type="dxa"/>
            </w:tcMar>
            <w:vAlign w:val="center"/>
          </w:tcPr>
          <w:p w14:paraId="19E0F77B" w14:textId="77777777" w:rsidR="0019739C" w:rsidRDefault="00AD2084">
            <w:pPr>
              <w:spacing w:after="0" w:line="312" w:lineRule="auto"/>
              <w:ind w:left="336"/>
              <w:jc w:val="both"/>
            </w:pPr>
            <w:r w:rsidRPr="00AD2084">
              <w:rPr>
                <w:rFonts w:ascii="Times New Roman" w:hAnsi="Times New Roman"/>
                <w:color w:val="000000"/>
                <w:sz w:val="24"/>
                <w:lang w:val="ru-RU"/>
              </w:rPr>
              <w:t xml:space="preserve">Аминокислоты как амфотерные органические соединения. Физические и химические свойства аминокислот (на примере глицина). </w:t>
            </w:r>
            <w:r>
              <w:rPr>
                <w:rFonts w:ascii="Times New Roman" w:hAnsi="Times New Roman"/>
                <w:color w:val="000000"/>
                <w:sz w:val="24"/>
              </w:rPr>
              <w:t xml:space="preserve">Биологическое </w:t>
            </w:r>
            <w:r>
              <w:rPr>
                <w:rFonts w:ascii="Times New Roman" w:hAnsi="Times New Roman"/>
                <w:color w:val="000000"/>
                <w:sz w:val="24"/>
              </w:rPr>
              <w:lastRenderedPageBreak/>
              <w:t>значение аминокислот. Пептиды</w:t>
            </w:r>
          </w:p>
        </w:tc>
      </w:tr>
      <w:tr w:rsidR="0019739C" w14:paraId="582BEE81" w14:textId="77777777">
        <w:trPr>
          <w:trHeight w:val="144"/>
        </w:trPr>
        <w:tc>
          <w:tcPr>
            <w:tcW w:w="1066" w:type="dxa"/>
            <w:tcMar>
              <w:top w:w="50" w:type="dxa"/>
              <w:left w:w="100" w:type="dxa"/>
            </w:tcMar>
            <w:vAlign w:val="center"/>
          </w:tcPr>
          <w:p w14:paraId="450983F7" w14:textId="77777777" w:rsidR="0019739C" w:rsidRDefault="00AD2084">
            <w:pPr>
              <w:spacing w:after="0" w:line="336" w:lineRule="auto"/>
              <w:ind w:left="336"/>
              <w:jc w:val="center"/>
            </w:pPr>
            <w:r>
              <w:rPr>
                <w:rFonts w:ascii="Times New Roman" w:hAnsi="Times New Roman"/>
                <w:color w:val="000000"/>
                <w:sz w:val="24"/>
              </w:rPr>
              <w:lastRenderedPageBreak/>
              <w:t>4.2</w:t>
            </w:r>
          </w:p>
        </w:tc>
        <w:tc>
          <w:tcPr>
            <w:tcW w:w="13449" w:type="dxa"/>
            <w:tcMar>
              <w:top w:w="50" w:type="dxa"/>
              <w:left w:w="100" w:type="dxa"/>
            </w:tcMar>
            <w:vAlign w:val="center"/>
          </w:tcPr>
          <w:p w14:paraId="191866C9" w14:textId="77777777" w:rsidR="0019739C" w:rsidRDefault="00AD2084">
            <w:pPr>
              <w:spacing w:after="0" w:line="312" w:lineRule="auto"/>
              <w:ind w:left="336"/>
              <w:jc w:val="both"/>
            </w:pPr>
            <w:r w:rsidRPr="00AD2084">
              <w:rPr>
                <w:rFonts w:ascii="Times New Roman" w:hAnsi="Times New Roman"/>
                <w:color w:val="000000"/>
                <w:sz w:val="24"/>
                <w:lang w:val="ru-RU"/>
              </w:rPr>
              <w:t xml:space="preserve">Белки как природные высокомолекулярные соединения. Первичная, вторичная и третичная структура белков. </w:t>
            </w:r>
            <w:r>
              <w:rPr>
                <w:rFonts w:ascii="Times New Roman" w:hAnsi="Times New Roman"/>
                <w:color w:val="000000"/>
                <w:sz w:val="24"/>
              </w:rPr>
              <w:t>Химические свойства белков: гидролиз, денатурация, качественные реакции на белки</w:t>
            </w:r>
          </w:p>
        </w:tc>
      </w:tr>
      <w:tr w:rsidR="0019739C" w14:paraId="3BD76C00" w14:textId="77777777">
        <w:trPr>
          <w:trHeight w:val="144"/>
        </w:trPr>
        <w:tc>
          <w:tcPr>
            <w:tcW w:w="1066" w:type="dxa"/>
            <w:tcMar>
              <w:top w:w="50" w:type="dxa"/>
              <w:left w:w="100" w:type="dxa"/>
            </w:tcMar>
            <w:vAlign w:val="center"/>
          </w:tcPr>
          <w:p w14:paraId="2869C1A0" w14:textId="77777777" w:rsidR="0019739C" w:rsidRDefault="00AD2084">
            <w:pPr>
              <w:spacing w:after="0" w:line="336" w:lineRule="auto"/>
              <w:ind w:left="336"/>
              <w:jc w:val="center"/>
            </w:pPr>
            <w:r>
              <w:rPr>
                <w:rFonts w:ascii="Times New Roman" w:hAnsi="Times New Roman"/>
                <w:color w:val="000000"/>
                <w:sz w:val="24"/>
              </w:rPr>
              <w:t>5</w:t>
            </w:r>
          </w:p>
        </w:tc>
        <w:tc>
          <w:tcPr>
            <w:tcW w:w="13449" w:type="dxa"/>
            <w:tcMar>
              <w:top w:w="50" w:type="dxa"/>
              <w:left w:w="100" w:type="dxa"/>
            </w:tcMar>
            <w:vAlign w:val="center"/>
          </w:tcPr>
          <w:p w14:paraId="7C35ED24" w14:textId="77777777" w:rsidR="0019739C" w:rsidRDefault="00AD2084">
            <w:pPr>
              <w:spacing w:after="0" w:line="312" w:lineRule="auto"/>
              <w:ind w:left="336"/>
              <w:jc w:val="both"/>
            </w:pPr>
            <w:r>
              <w:rPr>
                <w:rFonts w:ascii="Times New Roman" w:hAnsi="Times New Roman"/>
                <w:color w:val="000000"/>
                <w:sz w:val="24"/>
              </w:rPr>
              <w:t>Высокомолекулярные соединения</w:t>
            </w:r>
          </w:p>
        </w:tc>
      </w:tr>
      <w:tr w:rsidR="0019739C" w14:paraId="1AECEB6D" w14:textId="77777777">
        <w:trPr>
          <w:trHeight w:val="144"/>
        </w:trPr>
        <w:tc>
          <w:tcPr>
            <w:tcW w:w="1066" w:type="dxa"/>
            <w:tcMar>
              <w:top w:w="50" w:type="dxa"/>
              <w:left w:w="100" w:type="dxa"/>
            </w:tcMar>
            <w:vAlign w:val="center"/>
          </w:tcPr>
          <w:p w14:paraId="52570175" w14:textId="77777777" w:rsidR="0019739C" w:rsidRDefault="00AD2084">
            <w:pPr>
              <w:spacing w:after="0" w:line="336" w:lineRule="auto"/>
              <w:ind w:left="336"/>
              <w:jc w:val="center"/>
            </w:pPr>
            <w:r>
              <w:rPr>
                <w:rFonts w:ascii="Times New Roman" w:hAnsi="Times New Roman"/>
                <w:color w:val="000000"/>
                <w:sz w:val="24"/>
              </w:rPr>
              <w:t>5.1</w:t>
            </w:r>
          </w:p>
        </w:tc>
        <w:tc>
          <w:tcPr>
            <w:tcW w:w="13449" w:type="dxa"/>
            <w:tcMar>
              <w:top w:w="50" w:type="dxa"/>
              <w:left w:w="100" w:type="dxa"/>
            </w:tcMar>
            <w:vAlign w:val="center"/>
          </w:tcPr>
          <w:p w14:paraId="6EDFCDF4" w14:textId="77777777" w:rsidR="0019739C" w:rsidRDefault="00AD2084">
            <w:pPr>
              <w:spacing w:after="0" w:line="312" w:lineRule="auto"/>
              <w:ind w:left="336"/>
              <w:jc w:val="both"/>
            </w:pPr>
            <w:r w:rsidRPr="00AD2084">
              <w:rPr>
                <w:rFonts w:ascii="Times New Roman" w:hAnsi="Times New Roman"/>
                <w:color w:val="000000"/>
                <w:sz w:val="24"/>
                <w:lang w:val="ru-RU"/>
              </w:rPr>
              <w:t xml:space="preserve">Основные понятия химии высокомолекулярных соединений: мономер, полимер, структурное звено, степень полимеризации, средняя молекулярная масса. </w:t>
            </w:r>
            <w:r>
              <w:rPr>
                <w:rFonts w:ascii="Times New Roman" w:hAnsi="Times New Roman"/>
                <w:color w:val="000000"/>
                <w:sz w:val="24"/>
              </w:rPr>
              <w:t>Основные методы синтеза высокомолекулярных соединений – полимеризация и поликонденсация</w:t>
            </w:r>
          </w:p>
        </w:tc>
      </w:tr>
      <w:tr w:rsidR="0019739C" w14:paraId="7CC66462" w14:textId="77777777">
        <w:trPr>
          <w:trHeight w:val="144"/>
        </w:trPr>
        <w:tc>
          <w:tcPr>
            <w:tcW w:w="1066" w:type="dxa"/>
            <w:tcMar>
              <w:top w:w="50" w:type="dxa"/>
              <w:left w:w="100" w:type="dxa"/>
            </w:tcMar>
            <w:vAlign w:val="center"/>
          </w:tcPr>
          <w:p w14:paraId="0E1069BA" w14:textId="77777777" w:rsidR="0019739C" w:rsidRDefault="00AD2084">
            <w:pPr>
              <w:spacing w:after="0" w:line="336" w:lineRule="auto"/>
              <w:ind w:left="336"/>
              <w:jc w:val="center"/>
            </w:pPr>
            <w:r>
              <w:rPr>
                <w:rFonts w:ascii="Times New Roman" w:hAnsi="Times New Roman"/>
                <w:color w:val="000000"/>
                <w:sz w:val="24"/>
              </w:rPr>
              <w:t>5.2</w:t>
            </w:r>
          </w:p>
        </w:tc>
        <w:tc>
          <w:tcPr>
            <w:tcW w:w="13449" w:type="dxa"/>
            <w:tcMar>
              <w:top w:w="50" w:type="dxa"/>
              <w:left w:w="100" w:type="dxa"/>
            </w:tcMar>
            <w:vAlign w:val="center"/>
          </w:tcPr>
          <w:p w14:paraId="26B4AFBB" w14:textId="77777777" w:rsidR="0019739C" w:rsidRDefault="00AD2084">
            <w:pPr>
              <w:spacing w:after="0" w:line="312" w:lineRule="auto"/>
              <w:ind w:left="336"/>
              <w:jc w:val="both"/>
            </w:pPr>
            <w:r w:rsidRPr="00AD2084">
              <w:rPr>
                <w:rFonts w:ascii="Times New Roman" w:hAnsi="Times New Roman"/>
                <w:color w:val="000000"/>
                <w:sz w:val="24"/>
                <w:lang w:val="ru-RU"/>
              </w:rPr>
              <w:t xml:space="preserve">Экспериментальные методы изучения веществ и их превращений: ознакомление с образцами природных и искусственных волокон, пластмасс, каучуков. </w:t>
            </w:r>
            <w:r>
              <w:rPr>
                <w:rFonts w:ascii="Times New Roman" w:hAnsi="Times New Roman"/>
                <w:color w:val="000000"/>
                <w:sz w:val="24"/>
              </w:rPr>
              <w:t>Получение синтетического каучука и резины</w:t>
            </w:r>
          </w:p>
        </w:tc>
      </w:tr>
    </w:tbl>
    <w:p w14:paraId="6206006E" w14:textId="77777777" w:rsidR="0019739C" w:rsidRDefault="0019739C">
      <w:pPr>
        <w:spacing w:after="0"/>
        <w:ind w:left="120"/>
      </w:pPr>
    </w:p>
    <w:p w14:paraId="1B4B6D7B" w14:textId="77777777" w:rsidR="0019739C" w:rsidRDefault="00AD2084">
      <w:pPr>
        <w:spacing w:before="199" w:after="199"/>
        <w:ind w:left="120"/>
      </w:pPr>
      <w:r>
        <w:rPr>
          <w:rFonts w:ascii="Times New Roman" w:hAnsi="Times New Roman"/>
          <w:b/>
          <w:color w:val="000000"/>
          <w:sz w:val="28"/>
        </w:rPr>
        <w:t>11 КЛАСС</w:t>
      </w:r>
    </w:p>
    <w:p w14:paraId="37B3C247" w14:textId="77777777" w:rsidR="0019739C" w:rsidRDefault="0019739C">
      <w:pPr>
        <w:spacing w:after="0"/>
        <w:ind w:left="120"/>
      </w:pP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5"/>
        <w:gridCol w:w="8404"/>
      </w:tblGrid>
      <w:tr w:rsidR="0019739C" w14:paraId="3F04AEAA" w14:textId="77777777">
        <w:trPr>
          <w:trHeight w:val="144"/>
        </w:trPr>
        <w:tc>
          <w:tcPr>
            <w:tcW w:w="1065" w:type="dxa"/>
            <w:tcMar>
              <w:top w:w="50" w:type="dxa"/>
              <w:left w:w="100" w:type="dxa"/>
            </w:tcMar>
            <w:vAlign w:val="center"/>
          </w:tcPr>
          <w:p w14:paraId="0630F949" w14:textId="77777777" w:rsidR="0019739C" w:rsidRDefault="00AD2084">
            <w:pPr>
              <w:spacing w:after="0"/>
              <w:ind w:left="243"/>
            </w:pPr>
            <w:r>
              <w:rPr>
                <w:rFonts w:ascii="Times New Roman" w:hAnsi="Times New Roman"/>
                <w:b/>
                <w:color w:val="000000"/>
                <w:sz w:val="24"/>
              </w:rPr>
              <w:t xml:space="preserve"> Код </w:t>
            </w:r>
          </w:p>
        </w:tc>
        <w:tc>
          <w:tcPr>
            <w:tcW w:w="13451" w:type="dxa"/>
            <w:tcMar>
              <w:top w:w="50" w:type="dxa"/>
              <w:left w:w="100" w:type="dxa"/>
            </w:tcMar>
            <w:vAlign w:val="center"/>
          </w:tcPr>
          <w:p w14:paraId="1FD810AE" w14:textId="77777777" w:rsidR="0019739C" w:rsidRDefault="00AD2084">
            <w:pPr>
              <w:spacing w:after="0"/>
              <w:ind w:left="243"/>
            </w:pPr>
            <w:r>
              <w:rPr>
                <w:rFonts w:ascii="Times New Roman" w:hAnsi="Times New Roman"/>
                <w:b/>
                <w:color w:val="000000"/>
                <w:sz w:val="24"/>
              </w:rPr>
              <w:t xml:space="preserve"> Проверяемый элемент содержания </w:t>
            </w:r>
          </w:p>
        </w:tc>
      </w:tr>
      <w:tr w:rsidR="0019739C" w14:paraId="3971EDEC" w14:textId="77777777">
        <w:trPr>
          <w:trHeight w:val="144"/>
        </w:trPr>
        <w:tc>
          <w:tcPr>
            <w:tcW w:w="1065" w:type="dxa"/>
            <w:tcMar>
              <w:top w:w="50" w:type="dxa"/>
              <w:left w:w="100" w:type="dxa"/>
            </w:tcMar>
            <w:vAlign w:val="center"/>
          </w:tcPr>
          <w:p w14:paraId="31AD863A" w14:textId="77777777" w:rsidR="0019739C" w:rsidRDefault="00AD2084">
            <w:pPr>
              <w:spacing w:after="0" w:line="336" w:lineRule="auto"/>
              <w:ind w:left="336"/>
              <w:jc w:val="center"/>
            </w:pPr>
            <w:r>
              <w:rPr>
                <w:rFonts w:ascii="Times New Roman" w:hAnsi="Times New Roman"/>
                <w:color w:val="000000"/>
                <w:sz w:val="24"/>
              </w:rPr>
              <w:t>1</w:t>
            </w:r>
          </w:p>
        </w:tc>
        <w:tc>
          <w:tcPr>
            <w:tcW w:w="13451" w:type="dxa"/>
            <w:tcMar>
              <w:top w:w="50" w:type="dxa"/>
              <w:left w:w="100" w:type="dxa"/>
            </w:tcMar>
            <w:vAlign w:val="center"/>
          </w:tcPr>
          <w:p w14:paraId="69032A12" w14:textId="77777777" w:rsidR="0019739C" w:rsidRDefault="00AD2084">
            <w:pPr>
              <w:spacing w:after="0" w:line="312" w:lineRule="auto"/>
              <w:ind w:left="336"/>
              <w:jc w:val="both"/>
            </w:pPr>
            <w:r>
              <w:rPr>
                <w:rFonts w:ascii="Times New Roman" w:hAnsi="Times New Roman"/>
                <w:color w:val="000000"/>
                <w:sz w:val="24"/>
              </w:rPr>
              <w:t>Теоретические основы химии</w:t>
            </w:r>
          </w:p>
        </w:tc>
      </w:tr>
      <w:tr w:rsidR="0019739C" w14:paraId="7114F0DB" w14:textId="77777777">
        <w:trPr>
          <w:trHeight w:val="144"/>
        </w:trPr>
        <w:tc>
          <w:tcPr>
            <w:tcW w:w="1065" w:type="dxa"/>
            <w:tcMar>
              <w:top w:w="50" w:type="dxa"/>
              <w:left w:w="100" w:type="dxa"/>
            </w:tcMar>
            <w:vAlign w:val="center"/>
          </w:tcPr>
          <w:p w14:paraId="62C15A76" w14:textId="77777777" w:rsidR="0019739C" w:rsidRDefault="00AD2084">
            <w:pPr>
              <w:spacing w:after="0" w:line="336" w:lineRule="auto"/>
              <w:ind w:left="336"/>
              <w:jc w:val="center"/>
            </w:pPr>
            <w:r>
              <w:rPr>
                <w:rFonts w:ascii="Times New Roman" w:hAnsi="Times New Roman"/>
                <w:color w:val="000000"/>
                <w:sz w:val="24"/>
              </w:rPr>
              <w:t>1.1</w:t>
            </w:r>
          </w:p>
        </w:tc>
        <w:tc>
          <w:tcPr>
            <w:tcW w:w="13451" w:type="dxa"/>
            <w:tcMar>
              <w:top w:w="50" w:type="dxa"/>
              <w:left w:w="100" w:type="dxa"/>
            </w:tcMar>
            <w:vAlign w:val="center"/>
          </w:tcPr>
          <w:p w14:paraId="2EB85801" w14:textId="77777777" w:rsidR="0019739C" w:rsidRDefault="00AD2084">
            <w:pPr>
              <w:spacing w:after="0" w:line="312" w:lineRule="auto"/>
              <w:ind w:left="336"/>
              <w:jc w:val="both"/>
            </w:pPr>
            <w:r w:rsidRPr="00AD2084">
              <w:rPr>
                <w:rFonts w:ascii="Times New Roman" w:hAnsi="Times New Roman"/>
                <w:color w:val="000000"/>
                <w:sz w:val="24"/>
                <w:lang w:val="ru-RU"/>
              </w:rPr>
              <w:t xml:space="preserve">Химический элемент. Атом. Ядро атома, изотопы. Электронная оболочка. Энергетические уровни, подуровни. Атомные орбитали, </w:t>
            </w:r>
            <w:r>
              <w:rPr>
                <w:rFonts w:ascii="Times New Roman" w:hAnsi="Times New Roman"/>
                <w:i/>
                <w:color w:val="000000"/>
                <w:sz w:val="24"/>
              </w:rPr>
              <w:t>s</w:t>
            </w:r>
            <w:r w:rsidRPr="00AD2084">
              <w:rPr>
                <w:rFonts w:ascii="Times New Roman" w:hAnsi="Times New Roman"/>
                <w:i/>
                <w:color w:val="000000"/>
                <w:sz w:val="24"/>
                <w:lang w:val="ru-RU"/>
              </w:rPr>
              <w:t>-</w:t>
            </w:r>
            <w:r w:rsidRPr="00AD2084">
              <w:rPr>
                <w:rFonts w:ascii="Times New Roman" w:hAnsi="Times New Roman"/>
                <w:color w:val="000000"/>
                <w:sz w:val="24"/>
                <w:lang w:val="ru-RU"/>
              </w:rPr>
              <w:t xml:space="preserve">, </w:t>
            </w:r>
            <w:r>
              <w:rPr>
                <w:rFonts w:ascii="Times New Roman" w:hAnsi="Times New Roman"/>
                <w:i/>
                <w:color w:val="000000"/>
                <w:sz w:val="24"/>
              </w:rPr>
              <w:t>p</w:t>
            </w:r>
            <w:r w:rsidRPr="00AD2084">
              <w:rPr>
                <w:rFonts w:ascii="Times New Roman" w:hAnsi="Times New Roman"/>
                <w:i/>
                <w:color w:val="000000"/>
                <w:sz w:val="24"/>
                <w:lang w:val="ru-RU"/>
              </w:rPr>
              <w:t>-</w:t>
            </w:r>
            <w:r w:rsidRPr="00AD2084">
              <w:rPr>
                <w:rFonts w:ascii="Times New Roman" w:hAnsi="Times New Roman"/>
                <w:color w:val="000000"/>
                <w:sz w:val="24"/>
                <w:lang w:val="ru-RU"/>
              </w:rPr>
              <w:t xml:space="preserve">, </w:t>
            </w:r>
            <w:r>
              <w:rPr>
                <w:rFonts w:ascii="Times New Roman" w:hAnsi="Times New Roman"/>
                <w:i/>
                <w:color w:val="000000"/>
                <w:sz w:val="24"/>
              </w:rPr>
              <w:t>d</w:t>
            </w:r>
            <w:r w:rsidRPr="00AD2084">
              <w:rPr>
                <w:rFonts w:ascii="Times New Roman" w:hAnsi="Times New Roman"/>
                <w:i/>
                <w:color w:val="000000"/>
                <w:sz w:val="24"/>
                <w:lang w:val="ru-RU"/>
              </w:rPr>
              <w:t>-</w:t>
            </w:r>
            <w:r w:rsidRPr="00AD2084">
              <w:rPr>
                <w:rFonts w:ascii="Times New Roman" w:hAnsi="Times New Roman"/>
                <w:color w:val="000000"/>
                <w:sz w:val="24"/>
                <w:lang w:val="ru-RU"/>
              </w:rPr>
              <w:t xml:space="preserve">элементы. Особенности распределения электронов по орбиталям в атомах элементов первых четырёх периодов. </w:t>
            </w:r>
            <w:r>
              <w:rPr>
                <w:rFonts w:ascii="Times New Roman" w:hAnsi="Times New Roman"/>
                <w:color w:val="000000"/>
                <w:sz w:val="24"/>
              </w:rPr>
              <w:t>Электронная конфигурация атомов</w:t>
            </w:r>
          </w:p>
        </w:tc>
      </w:tr>
      <w:tr w:rsidR="0019739C" w14:paraId="2D2400BF" w14:textId="77777777">
        <w:trPr>
          <w:trHeight w:val="144"/>
        </w:trPr>
        <w:tc>
          <w:tcPr>
            <w:tcW w:w="1065" w:type="dxa"/>
            <w:tcMar>
              <w:top w:w="50" w:type="dxa"/>
              <w:left w:w="100" w:type="dxa"/>
            </w:tcMar>
            <w:vAlign w:val="center"/>
          </w:tcPr>
          <w:p w14:paraId="4B69013C" w14:textId="77777777" w:rsidR="0019739C" w:rsidRDefault="00AD2084">
            <w:pPr>
              <w:spacing w:after="0" w:line="336" w:lineRule="auto"/>
              <w:ind w:left="336"/>
              <w:jc w:val="center"/>
            </w:pPr>
            <w:r>
              <w:rPr>
                <w:rFonts w:ascii="Times New Roman" w:hAnsi="Times New Roman"/>
                <w:color w:val="000000"/>
                <w:sz w:val="24"/>
              </w:rPr>
              <w:t>1.2</w:t>
            </w:r>
          </w:p>
        </w:tc>
        <w:tc>
          <w:tcPr>
            <w:tcW w:w="13451" w:type="dxa"/>
            <w:tcMar>
              <w:top w:w="50" w:type="dxa"/>
              <w:left w:w="100" w:type="dxa"/>
            </w:tcMar>
            <w:vAlign w:val="center"/>
          </w:tcPr>
          <w:p w14:paraId="1661486B" w14:textId="77777777" w:rsidR="0019739C" w:rsidRDefault="00AD2084">
            <w:pPr>
              <w:spacing w:after="0" w:line="312" w:lineRule="auto"/>
              <w:ind w:left="336"/>
              <w:jc w:val="both"/>
            </w:pPr>
            <w:r w:rsidRPr="00AD2084">
              <w:rPr>
                <w:rFonts w:ascii="Times New Roman" w:hAnsi="Times New Roman"/>
                <w:color w:val="000000"/>
                <w:sz w:val="24"/>
                <w:lang w:val="ru-RU"/>
              </w:rPr>
              <w:t xml:space="preserve">Периодический закон и Периодическая система химических элементов Д.И. Менделеева. Связь периодического закона и Периодической системы химических элементов Д.И. Менделеева с современной теорией строения атомов. Закономерности изменения свойств химических элементов и образуемых ими простых и сложных веществ по группам и периодам. </w:t>
            </w:r>
            <w:r>
              <w:rPr>
                <w:rFonts w:ascii="Times New Roman" w:hAnsi="Times New Roman"/>
                <w:color w:val="000000"/>
                <w:sz w:val="24"/>
              </w:rPr>
              <w:t>Значение периодического закона в развитии науки</w:t>
            </w:r>
          </w:p>
        </w:tc>
      </w:tr>
      <w:tr w:rsidR="0019739C" w14:paraId="059BF631" w14:textId="77777777">
        <w:trPr>
          <w:trHeight w:val="144"/>
        </w:trPr>
        <w:tc>
          <w:tcPr>
            <w:tcW w:w="1065" w:type="dxa"/>
            <w:tcMar>
              <w:top w:w="50" w:type="dxa"/>
              <w:left w:w="100" w:type="dxa"/>
            </w:tcMar>
            <w:vAlign w:val="center"/>
          </w:tcPr>
          <w:p w14:paraId="593D6AFD" w14:textId="77777777" w:rsidR="0019739C" w:rsidRDefault="00AD2084">
            <w:pPr>
              <w:spacing w:after="0" w:line="336" w:lineRule="auto"/>
              <w:ind w:left="336"/>
              <w:jc w:val="center"/>
            </w:pPr>
            <w:r>
              <w:rPr>
                <w:rFonts w:ascii="Times New Roman" w:hAnsi="Times New Roman"/>
                <w:color w:val="000000"/>
                <w:sz w:val="24"/>
              </w:rPr>
              <w:t>1.3</w:t>
            </w:r>
          </w:p>
        </w:tc>
        <w:tc>
          <w:tcPr>
            <w:tcW w:w="13451" w:type="dxa"/>
            <w:tcMar>
              <w:top w:w="50" w:type="dxa"/>
              <w:left w:w="100" w:type="dxa"/>
            </w:tcMar>
            <w:vAlign w:val="center"/>
          </w:tcPr>
          <w:p w14:paraId="243E5051" w14:textId="77777777" w:rsidR="0019739C" w:rsidRDefault="00AD2084">
            <w:pPr>
              <w:spacing w:after="0" w:line="312" w:lineRule="auto"/>
              <w:ind w:left="336"/>
              <w:jc w:val="both"/>
            </w:pPr>
            <w:r w:rsidRPr="00AD2084">
              <w:rPr>
                <w:rFonts w:ascii="Times New Roman" w:hAnsi="Times New Roman"/>
                <w:color w:val="000000"/>
                <w:sz w:val="24"/>
                <w:lang w:val="ru-RU"/>
              </w:rPr>
              <w:t xml:space="preserve">Строение вещества. Химическая связь. Виды химической связи (ковалентная неполярная и полярная, ионная, металлическая). Ионы: катионы и анионы. Механизмы образования ковалентной химической связи (обменный и донорно-акцепторный). </w:t>
            </w:r>
            <w:r>
              <w:rPr>
                <w:rFonts w:ascii="Times New Roman" w:hAnsi="Times New Roman"/>
                <w:color w:val="000000"/>
                <w:sz w:val="24"/>
              </w:rPr>
              <w:t>Водородная связь</w:t>
            </w:r>
          </w:p>
        </w:tc>
      </w:tr>
      <w:tr w:rsidR="0019739C" w14:paraId="03D21F7B" w14:textId="77777777">
        <w:trPr>
          <w:trHeight w:val="144"/>
        </w:trPr>
        <w:tc>
          <w:tcPr>
            <w:tcW w:w="1065" w:type="dxa"/>
            <w:tcMar>
              <w:top w:w="50" w:type="dxa"/>
              <w:left w:w="100" w:type="dxa"/>
            </w:tcMar>
            <w:vAlign w:val="center"/>
          </w:tcPr>
          <w:p w14:paraId="4B406335" w14:textId="77777777" w:rsidR="0019739C" w:rsidRDefault="00AD2084">
            <w:pPr>
              <w:spacing w:after="0" w:line="336" w:lineRule="auto"/>
              <w:ind w:left="336"/>
              <w:jc w:val="center"/>
            </w:pPr>
            <w:r>
              <w:rPr>
                <w:rFonts w:ascii="Times New Roman" w:hAnsi="Times New Roman"/>
                <w:color w:val="000000"/>
                <w:sz w:val="24"/>
              </w:rPr>
              <w:t>1.4</w:t>
            </w:r>
          </w:p>
        </w:tc>
        <w:tc>
          <w:tcPr>
            <w:tcW w:w="13451" w:type="dxa"/>
            <w:tcMar>
              <w:top w:w="50" w:type="dxa"/>
              <w:left w:w="100" w:type="dxa"/>
            </w:tcMar>
            <w:vAlign w:val="center"/>
          </w:tcPr>
          <w:p w14:paraId="002AC4F2" w14:textId="77777777" w:rsidR="0019739C" w:rsidRDefault="00AD2084">
            <w:pPr>
              <w:spacing w:after="0" w:line="312" w:lineRule="auto"/>
              <w:ind w:left="336"/>
              <w:jc w:val="both"/>
            </w:pPr>
            <w:r>
              <w:rPr>
                <w:rFonts w:ascii="Times New Roman" w:hAnsi="Times New Roman"/>
                <w:color w:val="000000"/>
                <w:sz w:val="24"/>
              </w:rPr>
              <w:t>Валентность. Электроотрицательность. Степень окисления</w:t>
            </w:r>
          </w:p>
        </w:tc>
      </w:tr>
      <w:tr w:rsidR="0019739C" w14:paraId="045BC182" w14:textId="77777777">
        <w:trPr>
          <w:trHeight w:val="144"/>
        </w:trPr>
        <w:tc>
          <w:tcPr>
            <w:tcW w:w="1065" w:type="dxa"/>
            <w:tcMar>
              <w:top w:w="50" w:type="dxa"/>
              <w:left w:w="100" w:type="dxa"/>
            </w:tcMar>
            <w:vAlign w:val="center"/>
          </w:tcPr>
          <w:p w14:paraId="2F0E6191" w14:textId="77777777" w:rsidR="0019739C" w:rsidRDefault="00AD2084">
            <w:pPr>
              <w:spacing w:after="0" w:line="336" w:lineRule="auto"/>
              <w:ind w:left="336"/>
              <w:jc w:val="center"/>
            </w:pPr>
            <w:r>
              <w:rPr>
                <w:rFonts w:ascii="Times New Roman" w:hAnsi="Times New Roman"/>
                <w:color w:val="000000"/>
                <w:sz w:val="24"/>
              </w:rPr>
              <w:t>1.5</w:t>
            </w:r>
          </w:p>
        </w:tc>
        <w:tc>
          <w:tcPr>
            <w:tcW w:w="13451" w:type="dxa"/>
            <w:tcMar>
              <w:top w:w="50" w:type="dxa"/>
              <w:left w:w="100" w:type="dxa"/>
            </w:tcMar>
            <w:vAlign w:val="center"/>
          </w:tcPr>
          <w:p w14:paraId="55C1BC25" w14:textId="77777777" w:rsidR="0019739C" w:rsidRDefault="00AD2084">
            <w:pPr>
              <w:spacing w:after="0" w:line="312" w:lineRule="auto"/>
              <w:ind w:left="336"/>
              <w:jc w:val="both"/>
            </w:pPr>
            <w:r w:rsidRPr="00AD2084">
              <w:rPr>
                <w:rFonts w:ascii="Times New Roman" w:hAnsi="Times New Roman"/>
                <w:color w:val="000000"/>
                <w:sz w:val="24"/>
                <w:lang w:val="ru-RU"/>
              </w:rPr>
              <w:t xml:space="preserve">Вещества молекулярного и немолекулярного строения. Закон постоянства состава вещества. Типы кристаллических решёток. Зависимость свойства веществ от типа кристаллической решётки. Понятие о дисперсных системах. </w:t>
            </w:r>
            <w:r>
              <w:rPr>
                <w:rFonts w:ascii="Times New Roman" w:hAnsi="Times New Roman"/>
                <w:color w:val="000000"/>
                <w:sz w:val="24"/>
              </w:rPr>
              <w:t xml:space="preserve">Истинные и коллоидные растворы. Массовая доля вещества в </w:t>
            </w:r>
            <w:r>
              <w:rPr>
                <w:rFonts w:ascii="Times New Roman" w:hAnsi="Times New Roman"/>
                <w:color w:val="000000"/>
                <w:sz w:val="24"/>
              </w:rPr>
              <w:lastRenderedPageBreak/>
              <w:t>растворе</w:t>
            </w:r>
          </w:p>
        </w:tc>
      </w:tr>
      <w:tr w:rsidR="0019739C" w:rsidRPr="00AD2084" w14:paraId="5FB690F5" w14:textId="77777777">
        <w:trPr>
          <w:trHeight w:val="144"/>
        </w:trPr>
        <w:tc>
          <w:tcPr>
            <w:tcW w:w="1065" w:type="dxa"/>
            <w:tcMar>
              <w:top w:w="50" w:type="dxa"/>
              <w:left w:w="100" w:type="dxa"/>
            </w:tcMar>
            <w:vAlign w:val="center"/>
          </w:tcPr>
          <w:p w14:paraId="4F1B3CCA" w14:textId="77777777" w:rsidR="0019739C" w:rsidRDefault="00AD2084">
            <w:pPr>
              <w:spacing w:after="0" w:line="336" w:lineRule="auto"/>
              <w:ind w:left="336"/>
              <w:jc w:val="center"/>
            </w:pPr>
            <w:r>
              <w:rPr>
                <w:rFonts w:ascii="Times New Roman" w:hAnsi="Times New Roman"/>
                <w:color w:val="000000"/>
                <w:sz w:val="24"/>
              </w:rPr>
              <w:lastRenderedPageBreak/>
              <w:t>1.6</w:t>
            </w:r>
          </w:p>
        </w:tc>
        <w:tc>
          <w:tcPr>
            <w:tcW w:w="13451" w:type="dxa"/>
            <w:tcMar>
              <w:top w:w="50" w:type="dxa"/>
              <w:left w:w="100" w:type="dxa"/>
            </w:tcMar>
            <w:vAlign w:val="center"/>
          </w:tcPr>
          <w:p w14:paraId="62F803CC"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Классификация неорганических соединений. Номенклатура неорганических веществ</w:t>
            </w:r>
          </w:p>
        </w:tc>
      </w:tr>
      <w:tr w:rsidR="0019739C" w:rsidRPr="00AD2084" w14:paraId="06133844" w14:textId="77777777">
        <w:trPr>
          <w:trHeight w:val="144"/>
        </w:trPr>
        <w:tc>
          <w:tcPr>
            <w:tcW w:w="1065" w:type="dxa"/>
            <w:tcMar>
              <w:top w:w="50" w:type="dxa"/>
              <w:left w:w="100" w:type="dxa"/>
            </w:tcMar>
            <w:vAlign w:val="center"/>
          </w:tcPr>
          <w:p w14:paraId="79E3FDC3" w14:textId="77777777" w:rsidR="0019739C" w:rsidRDefault="00AD2084">
            <w:pPr>
              <w:spacing w:after="0" w:line="336" w:lineRule="auto"/>
              <w:ind w:left="336"/>
              <w:jc w:val="center"/>
            </w:pPr>
            <w:r>
              <w:rPr>
                <w:rFonts w:ascii="Times New Roman" w:hAnsi="Times New Roman"/>
                <w:color w:val="000000"/>
                <w:sz w:val="24"/>
              </w:rPr>
              <w:t>1.7</w:t>
            </w:r>
          </w:p>
        </w:tc>
        <w:tc>
          <w:tcPr>
            <w:tcW w:w="13451" w:type="dxa"/>
            <w:tcMar>
              <w:top w:w="50" w:type="dxa"/>
              <w:left w:w="100" w:type="dxa"/>
            </w:tcMar>
            <w:vAlign w:val="center"/>
          </w:tcPr>
          <w:p w14:paraId="3A8B1E39"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Химическая реакция. 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w:t>
            </w:r>
          </w:p>
        </w:tc>
      </w:tr>
      <w:tr w:rsidR="0019739C" w:rsidRPr="00AD2084" w14:paraId="63729EDC" w14:textId="77777777">
        <w:trPr>
          <w:trHeight w:val="144"/>
        </w:trPr>
        <w:tc>
          <w:tcPr>
            <w:tcW w:w="1065" w:type="dxa"/>
            <w:tcMar>
              <w:top w:w="50" w:type="dxa"/>
              <w:left w:w="100" w:type="dxa"/>
            </w:tcMar>
            <w:vAlign w:val="center"/>
          </w:tcPr>
          <w:p w14:paraId="2A624E17" w14:textId="77777777" w:rsidR="0019739C" w:rsidRDefault="00AD2084">
            <w:pPr>
              <w:spacing w:after="0" w:line="336" w:lineRule="auto"/>
              <w:ind w:left="336"/>
              <w:jc w:val="center"/>
            </w:pPr>
            <w:r>
              <w:rPr>
                <w:rFonts w:ascii="Times New Roman" w:hAnsi="Times New Roman"/>
                <w:color w:val="000000"/>
                <w:sz w:val="24"/>
              </w:rPr>
              <w:t>1.8</w:t>
            </w:r>
          </w:p>
        </w:tc>
        <w:tc>
          <w:tcPr>
            <w:tcW w:w="13451" w:type="dxa"/>
            <w:tcMar>
              <w:top w:w="50" w:type="dxa"/>
              <w:left w:w="100" w:type="dxa"/>
            </w:tcMar>
            <w:vAlign w:val="center"/>
          </w:tcPr>
          <w:p w14:paraId="185A837A"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Скорость реакции, её зависимость от различных факторов</w:t>
            </w:r>
          </w:p>
        </w:tc>
      </w:tr>
      <w:tr w:rsidR="0019739C" w14:paraId="6B3BEA3A" w14:textId="77777777">
        <w:trPr>
          <w:trHeight w:val="144"/>
        </w:trPr>
        <w:tc>
          <w:tcPr>
            <w:tcW w:w="1065" w:type="dxa"/>
            <w:tcMar>
              <w:top w:w="50" w:type="dxa"/>
              <w:left w:w="100" w:type="dxa"/>
            </w:tcMar>
            <w:vAlign w:val="center"/>
          </w:tcPr>
          <w:p w14:paraId="3F4538F6" w14:textId="77777777" w:rsidR="0019739C" w:rsidRDefault="00AD2084">
            <w:pPr>
              <w:spacing w:after="0" w:line="336" w:lineRule="auto"/>
              <w:ind w:left="336"/>
              <w:jc w:val="center"/>
            </w:pPr>
            <w:r>
              <w:rPr>
                <w:rFonts w:ascii="Times New Roman" w:hAnsi="Times New Roman"/>
                <w:color w:val="000000"/>
                <w:sz w:val="24"/>
              </w:rPr>
              <w:t>1.9</w:t>
            </w:r>
          </w:p>
        </w:tc>
        <w:tc>
          <w:tcPr>
            <w:tcW w:w="13451" w:type="dxa"/>
            <w:tcMar>
              <w:top w:w="50" w:type="dxa"/>
              <w:left w:w="100" w:type="dxa"/>
            </w:tcMar>
            <w:vAlign w:val="center"/>
          </w:tcPr>
          <w:p w14:paraId="5DA70371" w14:textId="77777777" w:rsidR="0019739C" w:rsidRDefault="00AD2084">
            <w:pPr>
              <w:spacing w:after="0" w:line="312" w:lineRule="auto"/>
              <w:ind w:left="336"/>
              <w:jc w:val="both"/>
            </w:pPr>
            <w:r w:rsidRPr="00AD2084">
              <w:rPr>
                <w:rFonts w:ascii="Times New Roman" w:hAnsi="Times New Roman"/>
                <w:color w:val="000000"/>
                <w:sz w:val="24"/>
                <w:lang w:val="ru-RU"/>
              </w:rPr>
              <w:t xml:space="preserve">Обратимые реакции. Химическое равновесие. Факторы, влияющие на состояние химического равновесия. </w:t>
            </w:r>
            <w:r>
              <w:rPr>
                <w:rFonts w:ascii="Times New Roman" w:hAnsi="Times New Roman"/>
                <w:color w:val="000000"/>
                <w:sz w:val="24"/>
              </w:rPr>
              <w:t>Принцип Ле Шателье</w:t>
            </w:r>
          </w:p>
        </w:tc>
      </w:tr>
      <w:tr w:rsidR="0019739C" w14:paraId="3551F71C" w14:textId="77777777">
        <w:trPr>
          <w:trHeight w:val="144"/>
        </w:trPr>
        <w:tc>
          <w:tcPr>
            <w:tcW w:w="1065" w:type="dxa"/>
            <w:tcMar>
              <w:top w:w="50" w:type="dxa"/>
              <w:left w:w="100" w:type="dxa"/>
            </w:tcMar>
            <w:vAlign w:val="center"/>
          </w:tcPr>
          <w:p w14:paraId="7495ADA6" w14:textId="77777777" w:rsidR="0019739C" w:rsidRDefault="00AD2084">
            <w:pPr>
              <w:spacing w:after="0" w:line="336" w:lineRule="auto"/>
              <w:ind w:left="336"/>
              <w:jc w:val="center"/>
            </w:pPr>
            <w:r>
              <w:rPr>
                <w:rFonts w:ascii="Times New Roman" w:hAnsi="Times New Roman"/>
                <w:color w:val="000000"/>
                <w:sz w:val="24"/>
              </w:rPr>
              <w:t>1.10</w:t>
            </w:r>
          </w:p>
        </w:tc>
        <w:tc>
          <w:tcPr>
            <w:tcW w:w="13451" w:type="dxa"/>
            <w:tcMar>
              <w:top w:w="50" w:type="dxa"/>
              <w:left w:w="100" w:type="dxa"/>
            </w:tcMar>
            <w:vAlign w:val="center"/>
          </w:tcPr>
          <w:p w14:paraId="2D33BFCD" w14:textId="77777777" w:rsidR="0019739C" w:rsidRDefault="00AD2084">
            <w:pPr>
              <w:spacing w:after="0" w:line="312" w:lineRule="auto"/>
              <w:ind w:left="336"/>
              <w:jc w:val="both"/>
            </w:pPr>
            <w:r w:rsidRPr="00AD2084">
              <w:rPr>
                <w:rFonts w:ascii="Times New Roman" w:hAnsi="Times New Roman"/>
                <w:color w:val="000000"/>
                <w:spacing w:val="-2"/>
                <w:sz w:val="24"/>
                <w:lang w:val="ru-RU"/>
              </w:rPr>
              <w:t xml:space="preserve">Электролитическая диссоциация. Сильные и слабые электролиты. Среда водных растворов веществ: кислая, нейтральная, щелочная. </w:t>
            </w:r>
            <w:r>
              <w:rPr>
                <w:rFonts w:ascii="Times New Roman" w:hAnsi="Times New Roman"/>
                <w:color w:val="000000"/>
                <w:spacing w:val="-2"/>
                <w:sz w:val="24"/>
              </w:rPr>
              <w:t>Реакции ионного обмена</w:t>
            </w:r>
          </w:p>
        </w:tc>
      </w:tr>
      <w:tr w:rsidR="0019739C" w14:paraId="28850B08" w14:textId="77777777">
        <w:trPr>
          <w:trHeight w:val="144"/>
        </w:trPr>
        <w:tc>
          <w:tcPr>
            <w:tcW w:w="1065" w:type="dxa"/>
            <w:tcMar>
              <w:top w:w="50" w:type="dxa"/>
              <w:left w:w="100" w:type="dxa"/>
            </w:tcMar>
            <w:vAlign w:val="center"/>
          </w:tcPr>
          <w:p w14:paraId="2481CCA2" w14:textId="77777777" w:rsidR="0019739C" w:rsidRDefault="00AD2084">
            <w:pPr>
              <w:spacing w:after="0" w:line="336" w:lineRule="auto"/>
              <w:ind w:left="336"/>
              <w:jc w:val="center"/>
            </w:pPr>
            <w:r>
              <w:rPr>
                <w:rFonts w:ascii="Times New Roman" w:hAnsi="Times New Roman"/>
                <w:color w:val="000000"/>
                <w:sz w:val="24"/>
              </w:rPr>
              <w:t>1.11</w:t>
            </w:r>
          </w:p>
        </w:tc>
        <w:tc>
          <w:tcPr>
            <w:tcW w:w="13451" w:type="dxa"/>
            <w:tcMar>
              <w:top w:w="50" w:type="dxa"/>
              <w:left w:w="100" w:type="dxa"/>
            </w:tcMar>
            <w:vAlign w:val="center"/>
          </w:tcPr>
          <w:p w14:paraId="22942610" w14:textId="77777777" w:rsidR="0019739C" w:rsidRDefault="00AD2084">
            <w:pPr>
              <w:spacing w:after="0" w:line="312" w:lineRule="auto"/>
              <w:ind w:left="336"/>
              <w:jc w:val="both"/>
            </w:pPr>
            <w:r>
              <w:rPr>
                <w:rFonts w:ascii="Times New Roman" w:hAnsi="Times New Roman"/>
                <w:color w:val="000000"/>
                <w:sz w:val="24"/>
              </w:rPr>
              <w:t>Окислительно-восстановительные реакции</w:t>
            </w:r>
          </w:p>
        </w:tc>
      </w:tr>
      <w:tr w:rsidR="0019739C" w14:paraId="34A700C4" w14:textId="77777777">
        <w:trPr>
          <w:trHeight w:val="144"/>
        </w:trPr>
        <w:tc>
          <w:tcPr>
            <w:tcW w:w="1065" w:type="dxa"/>
            <w:tcMar>
              <w:top w:w="50" w:type="dxa"/>
              <w:left w:w="100" w:type="dxa"/>
            </w:tcMar>
            <w:vAlign w:val="center"/>
          </w:tcPr>
          <w:p w14:paraId="1304F5DF" w14:textId="77777777" w:rsidR="0019739C" w:rsidRDefault="00AD2084">
            <w:pPr>
              <w:spacing w:after="0" w:line="336" w:lineRule="auto"/>
              <w:ind w:left="336"/>
              <w:jc w:val="center"/>
            </w:pPr>
            <w:r>
              <w:rPr>
                <w:rFonts w:ascii="Times New Roman" w:hAnsi="Times New Roman"/>
                <w:color w:val="000000"/>
                <w:sz w:val="24"/>
              </w:rPr>
              <w:t>2</w:t>
            </w:r>
          </w:p>
        </w:tc>
        <w:tc>
          <w:tcPr>
            <w:tcW w:w="13451" w:type="dxa"/>
            <w:tcMar>
              <w:top w:w="50" w:type="dxa"/>
              <w:left w:w="100" w:type="dxa"/>
            </w:tcMar>
            <w:vAlign w:val="center"/>
          </w:tcPr>
          <w:p w14:paraId="405915D2" w14:textId="77777777" w:rsidR="0019739C" w:rsidRDefault="00AD2084">
            <w:pPr>
              <w:spacing w:after="0" w:line="312" w:lineRule="auto"/>
              <w:ind w:left="336"/>
              <w:jc w:val="both"/>
            </w:pPr>
            <w:r>
              <w:rPr>
                <w:rFonts w:ascii="Times New Roman" w:hAnsi="Times New Roman"/>
                <w:color w:val="000000"/>
                <w:sz w:val="24"/>
              </w:rPr>
              <w:t xml:space="preserve">Неорганическая химия </w:t>
            </w:r>
          </w:p>
        </w:tc>
      </w:tr>
      <w:tr w:rsidR="0019739C" w:rsidRPr="00AD2084" w14:paraId="13D5C827" w14:textId="77777777">
        <w:trPr>
          <w:trHeight w:val="144"/>
        </w:trPr>
        <w:tc>
          <w:tcPr>
            <w:tcW w:w="1065" w:type="dxa"/>
            <w:tcMar>
              <w:top w:w="50" w:type="dxa"/>
              <w:left w:w="100" w:type="dxa"/>
            </w:tcMar>
            <w:vAlign w:val="center"/>
          </w:tcPr>
          <w:p w14:paraId="05D53320" w14:textId="77777777" w:rsidR="0019739C" w:rsidRDefault="00AD2084">
            <w:pPr>
              <w:spacing w:after="0" w:line="336" w:lineRule="auto"/>
              <w:ind w:left="336"/>
              <w:jc w:val="center"/>
            </w:pPr>
            <w:r>
              <w:rPr>
                <w:rFonts w:ascii="Times New Roman" w:hAnsi="Times New Roman"/>
                <w:color w:val="000000"/>
                <w:sz w:val="24"/>
              </w:rPr>
              <w:t>2.1</w:t>
            </w:r>
          </w:p>
        </w:tc>
        <w:tc>
          <w:tcPr>
            <w:tcW w:w="13451" w:type="dxa"/>
            <w:tcMar>
              <w:top w:w="50" w:type="dxa"/>
              <w:left w:w="100" w:type="dxa"/>
            </w:tcMar>
            <w:vAlign w:val="center"/>
          </w:tcPr>
          <w:p w14:paraId="5F1716E2"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Неметаллы. Положение неметаллов в Периодической системе химических элементов Д.И. Менделеева и особенности строения атомов. Физические свойства неметаллов. Аллотропия неметаллов (на примере кислорода, серы, фосфора и углерода)</w:t>
            </w:r>
          </w:p>
        </w:tc>
      </w:tr>
      <w:tr w:rsidR="0019739C" w14:paraId="12913295" w14:textId="77777777">
        <w:trPr>
          <w:trHeight w:val="144"/>
        </w:trPr>
        <w:tc>
          <w:tcPr>
            <w:tcW w:w="1065" w:type="dxa"/>
            <w:tcMar>
              <w:top w:w="50" w:type="dxa"/>
              <w:left w:w="100" w:type="dxa"/>
            </w:tcMar>
            <w:vAlign w:val="center"/>
          </w:tcPr>
          <w:p w14:paraId="0B6C30CD" w14:textId="77777777" w:rsidR="0019739C" w:rsidRDefault="00AD2084">
            <w:pPr>
              <w:spacing w:after="0" w:line="336" w:lineRule="auto"/>
              <w:ind w:left="336"/>
              <w:jc w:val="center"/>
            </w:pPr>
            <w:r>
              <w:rPr>
                <w:rFonts w:ascii="Times New Roman" w:hAnsi="Times New Roman"/>
                <w:color w:val="000000"/>
                <w:sz w:val="24"/>
              </w:rPr>
              <w:t>2.2</w:t>
            </w:r>
          </w:p>
        </w:tc>
        <w:tc>
          <w:tcPr>
            <w:tcW w:w="13451" w:type="dxa"/>
            <w:tcMar>
              <w:top w:w="50" w:type="dxa"/>
              <w:left w:w="100" w:type="dxa"/>
            </w:tcMar>
            <w:vAlign w:val="center"/>
          </w:tcPr>
          <w:p w14:paraId="5098D787" w14:textId="77777777" w:rsidR="0019739C" w:rsidRDefault="00AD2084">
            <w:pPr>
              <w:spacing w:after="0" w:line="312" w:lineRule="auto"/>
              <w:ind w:left="336"/>
              <w:jc w:val="both"/>
            </w:pPr>
            <w:r w:rsidRPr="00AD2084">
              <w:rPr>
                <w:rFonts w:ascii="Times New Roman" w:hAnsi="Times New Roman"/>
                <w:color w:val="000000"/>
                <w:sz w:val="24"/>
                <w:lang w:val="ru-RU"/>
              </w:rPr>
              <w:t xml:space="preserve">Химические свойства важнейших неметаллов (галогенов, серы, азота, фосфора, углерода и кремния) и их соединений (оксидов, кислородсодержащих кислот, водородных соединений). </w:t>
            </w:r>
            <w:r>
              <w:rPr>
                <w:rFonts w:ascii="Times New Roman" w:hAnsi="Times New Roman"/>
                <w:color w:val="000000"/>
                <w:sz w:val="24"/>
              </w:rPr>
              <w:t>Применение важнейших неметаллов и их соединений</w:t>
            </w:r>
          </w:p>
        </w:tc>
      </w:tr>
      <w:tr w:rsidR="0019739C" w14:paraId="266D0251" w14:textId="77777777">
        <w:trPr>
          <w:trHeight w:val="144"/>
        </w:trPr>
        <w:tc>
          <w:tcPr>
            <w:tcW w:w="1065" w:type="dxa"/>
            <w:tcMar>
              <w:top w:w="50" w:type="dxa"/>
              <w:left w:w="100" w:type="dxa"/>
            </w:tcMar>
            <w:vAlign w:val="center"/>
          </w:tcPr>
          <w:p w14:paraId="674E3E1E" w14:textId="77777777" w:rsidR="0019739C" w:rsidRDefault="00AD2084">
            <w:pPr>
              <w:spacing w:after="0" w:line="336" w:lineRule="auto"/>
              <w:ind w:left="336"/>
              <w:jc w:val="center"/>
            </w:pPr>
            <w:r>
              <w:rPr>
                <w:rFonts w:ascii="Times New Roman" w:hAnsi="Times New Roman"/>
                <w:color w:val="000000"/>
                <w:sz w:val="24"/>
              </w:rPr>
              <w:t>2.3</w:t>
            </w:r>
          </w:p>
        </w:tc>
        <w:tc>
          <w:tcPr>
            <w:tcW w:w="13451" w:type="dxa"/>
            <w:tcMar>
              <w:top w:w="50" w:type="dxa"/>
              <w:left w:w="100" w:type="dxa"/>
            </w:tcMar>
            <w:vAlign w:val="center"/>
          </w:tcPr>
          <w:p w14:paraId="3FB1E362" w14:textId="77777777" w:rsidR="0019739C" w:rsidRDefault="00AD2084">
            <w:pPr>
              <w:spacing w:after="0" w:line="312" w:lineRule="auto"/>
              <w:ind w:left="336"/>
              <w:jc w:val="both"/>
            </w:pPr>
            <w:r w:rsidRPr="00AD2084">
              <w:rPr>
                <w:rFonts w:ascii="Times New Roman" w:hAnsi="Times New Roman"/>
                <w:color w:val="000000"/>
                <w:sz w:val="24"/>
                <w:lang w:val="ru-RU"/>
              </w:rPr>
              <w:t xml:space="preserve">Металлы. Положение металлов в Периодической системе химических элементов Д.И. Менделеева. Особенности строения электронных оболочек атомов металлов. Общие физические свойства металлов. </w:t>
            </w:r>
            <w:r>
              <w:rPr>
                <w:rFonts w:ascii="Times New Roman" w:hAnsi="Times New Roman"/>
                <w:color w:val="000000"/>
                <w:sz w:val="24"/>
              </w:rPr>
              <w:t>Сплавы металлов. Электрохимический ряд напряжений металлов</w:t>
            </w:r>
          </w:p>
        </w:tc>
      </w:tr>
      <w:tr w:rsidR="0019739C" w:rsidRPr="00AD2084" w14:paraId="3A3D5AE1" w14:textId="77777777">
        <w:trPr>
          <w:trHeight w:val="144"/>
        </w:trPr>
        <w:tc>
          <w:tcPr>
            <w:tcW w:w="1065" w:type="dxa"/>
            <w:tcMar>
              <w:top w:w="50" w:type="dxa"/>
              <w:left w:w="100" w:type="dxa"/>
            </w:tcMar>
            <w:vAlign w:val="center"/>
          </w:tcPr>
          <w:p w14:paraId="3EFE9D7D" w14:textId="77777777" w:rsidR="0019739C" w:rsidRDefault="00AD2084">
            <w:pPr>
              <w:spacing w:after="0" w:line="336" w:lineRule="auto"/>
              <w:ind w:left="336"/>
              <w:jc w:val="center"/>
            </w:pPr>
            <w:r>
              <w:rPr>
                <w:rFonts w:ascii="Times New Roman" w:hAnsi="Times New Roman"/>
                <w:color w:val="000000"/>
                <w:sz w:val="24"/>
              </w:rPr>
              <w:t>2.4</w:t>
            </w:r>
          </w:p>
        </w:tc>
        <w:tc>
          <w:tcPr>
            <w:tcW w:w="13451" w:type="dxa"/>
            <w:tcMar>
              <w:top w:w="50" w:type="dxa"/>
              <w:left w:w="100" w:type="dxa"/>
            </w:tcMar>
            <w:vAlign w:val="center"/>
          </w:tcPr>
          <w:p w14:paraId="48ECA9DD"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Химические свойства важнейших металлов (натрий, калий, кальций, магний, алюминий, цинк, хром, железо, медь) и их соединений. Общие способы получения металлов. Применение металлов в быту и технике</w:t>
            </w:r>
          </w:p>
        </w:tc>
      </w:tr>
      <w:tr w:rsidR="0019739C" w:rsidRPr="00AD2084" w14:paraId="488FA724" w14:textId="77777777">
        <w:trPr>
          <w:trHeight w:val="144"/>
        </w:trPr>
        <w:tc>
          <w:tcPr>
            <w:tcW w:w="1065" w:type="dxa"/>
            <w:tcMar>
              <w:top w:w="50" w:type="dxa"/>
              <w:left w:w="100" w:type="dxa"/>
            </w:tcMar>
            <w:vAlign w:val="center"/>
          </w:tcPr>
          <w:p w14:paraId="5ED42A2D" w14:textId="77777777" w:rsidR="0019739C" w:rsidRDefault="00AD2084">
            <w:pPr>
              <w:spacing w:after="0" w:line="336" w:lineRule="auto"/>
              <w:ind w:left="336"/>
              <w:jc w:val="center"/>
            </w:pPr>
            <w:r>
              <w:rPr>
                <w:rFonts w:ascii="Times New Roman" w:hAnsi="Times New Roman"/>
                <w:color w:val="000000"/>
                <w:sz w:val="24"/>
              </w:rPr>
              <w:t>2.5</w:t>
            </w:r>
          </w:p>
        </w:tc>
        <w:tc>
          <w:tcPr>
            <w:tcW w:w="13451" w:type="dxa"/>
            <w:tcMar>
              <w:top w:w="50" w:type="dxa"/>
              <w:left w:w="100" w:type="dxa"/>
            </w:tcMar>
            <w:vAlign w:val="center"/>
          </w:tcPr>
          <w:p w14:paraId="0C62E248"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Генетическая связь неорганических веществ, принадлежащих к различным классам</w:t>
            </w:r>
          </w:p>
        </w:tc>
      </w:tr>
      <w:tr w:rsidR="0019739C" w14:paraId="2CAC9BBD" w14:textId="77777777">
        <w:trPr>
          <w:trHeight w:val="144"/>
        </w:trPr>
        <w:tc>
          <w:tcPr>
            <w:tcW w:w="1065" w:type="dxa"/>
            <w:tcMar>
              <w:top w:w="50" w:type="dxa"/>
              <w:left w:w="100" w:type="dxa"/>
            </w:tcMar>
            <w:vAlign w:val="center"/>
          </w:tcPr>
          <w:p w14:paraId="4A0BF8C1" w14:textId="77777777" w:rsidR="0019739C" w:rsidRDefault="00AD2084">
            <w:pPr>
              <w:spacing w:after="0" w:line="336" w:lineRule="auto"/>
              <w:ind w:left="336"/>
              <w:jc w:val="center"/>
            </w:pPr>
            <w:r>
              <w:rPr>
                <w:rFonts w:ascii="Times New Roman" w:hAnsi="Times New Roman"/>
                <w:color w:val="000000"/>
                <w:sz w:val="24"/>
              </w:rPr>
              <w:t>3</w:t>
            </w:r>
          </w:p>
        </w:tc>
        <w:tc>
          <w:tcPr>
            <w:tcW w:w="13451" w:type="dxa"/>
            <w:tcMar>
              <w:top w:w="50" w:type="dxa"/>
              <w:left w:w="100" w:type="dxa"/>
            </w:tcMar>
            <w:vAlign w:val="center"/>
          </w:tcPr>
          <w:p w14:paraId="4852D470" w14:textId="77777777" w:rsidR="0019739C" w:rsidRDefault="00AD2084">
            <w:pPr>
              <w:spacing w:after="0" w:line="312" w:lineRule="auto"/>
              <w:ind w:left="336"/>
              <w:jc w:val="both"/>
            </w:pPr>
            <w:r>
              <w:rPr>
                <w:rFonts w:ascii="Times New Roman" w:hAnsi="Times New Roman"/>
                <w:color w:val="000000"/>
                <w:sz w:val="24"/>
              </w:rPr>
              <w:t xml:space="preserve">Химия и жизнь </w:t>
            </w:r>
          </w:p>
        </w:tc>
      </w:tr>
      <w:tr w:rsidR="0019739C" w14:paraId="51FDD71D" w14:textId="77777777">
        <w:trPr>
          <w:trHeight w:val="144"/>
        </w:trPr>
        <w:tc>
          <w:tcPr>
            <w:tcW w:w="1065" w:type="dxa"/>
            <w:tcMar>
              <w:top w:w="50" w:type="dxa"/>
              <w:left w:w="100" w:type="dxa"/>
            </w:tcMar>
            <w:vAlign w:val="center"/>
          </w:tcPr>
          <w:p w14:paraId="74DF6D56" w14:textId="77777777" w:rsidR="0019739C" w:rsidRDefault="00AD2084">
            <w:pPr>
              <w:spacing w:after="0" w:line="336" w:lineRule="auto"/>
              <w:ind w:left="336"/>
              <w:jc w:val="center"/>
            </w:pPr>
            <w:r>
              <w:rPr>
                <w:rFonts w:ascii="Times New Roman" w:hAnsi="Times New Roman"/>
                <w:color w:val="000000"/>
                <w:sz w:val="24"/>
              </w:rPr>
              <w:t>3.1</w:t>
            </w:r>
          </w:p>
        </w:tc>
        <w:tc>
          <w:tcPr>
            <w:tcW w:w="13451" w:type="dxa"/>
            <w:tcMar>
              <w:top w:w="50" w:type="dxa"/>
              <w:left w:w="100" w:type="dxa"/>
            </w:tcMar>
            <w:vAlign w:val="center"/>
          </w:tcPr>
          <w:p w14:paraId="3A72679D" w14:textId="77777777" w:rsidR="0019739C" w:rsidRDefault="00AD2084">
            <w:pPr>
              <w:spacing w:after="0" w:line="312" w:lineRule="auto"/>
              <w:ind w:left="336"/>
              <w:jc w:val="both"/>
            </w:pPr>
            <w:r w:rsidRPr="00AD2084">
              <w:rPr>
                <w:rFonts w:ascii="Times New Roman" w:hAnsi="Times New Roman"/>
                <w:color w:val="000000"/>
                <w:sz w:val="24"/>
                <w:lang w:val="ru-RU"/>
              </w:rPr>
              <w:t xml:space="preserve">Роль химии в обеспечении экологической, энергетической и пищевой безопасности, развитии медицины. </w:t>
            </w:r>
            <w:r>
              <w:rPr>
                <w:rFonts w:ascii="Times New Roman" w:hAnsi="Times New Roman"/>
                <w:color w:val="000000"/>
                <w:sz w:val="24"/>
              </w:rPr>
              <w:t>Понятие о научных методах познания веществ и химических реакций</w:t>
            </w:r>
          </w:p>
        </w:tc>
      </w:tr>
      <w:tr w:rsidR="0019739C" w:rsidRPr="00AD2084" w14:paraId="2FC03564" w14:textId="77777777">
        <w:trPr>
          <w:trHeight w:val="144"/>
        </w:trPr>
        <w:tc>
          <w:tcPr>
            <w:tcW w:w="1065" w:type="dxa"/>
            <w:tcMar>
              <w:top w:w="50" w:type="dxa"/>
              <w:left w:w="100" w:type="dxa"/>
            </w:tcMar>
            <w:vAlign w:val="center"/>
          </w:tcPr>
          <w:p w14:paraId="12324EA7" w14:textId="77777777" w:rsidR="0019739C" w:rsidRDefault="00AD2084">
            <w:pPr>
              <w:spacing w:after="0" w:line="336" w:lineRule="auto"/>
              <w:ind w:left="336"/>
              <w:jc w:val="center"/>
            </w:pPr>
            <w:r>
              <w:rPr>
                <w:rFonts w:ascii="Times New Roman" w:hAnsi="Times New Roman"/>
                <w:color w:val="000000"/>
                <w:sz w:val="24"/>
              </w:rPr>
              <w:t>3.2</w:t>
            </w:r>
          </w:p>
        </w:tc>
        <w:tc>
          <w:tcPr>
            <w:tcW w:w="13451" w:type="dxa"/>
            <w:tcMar>
              <w:top w:w="50" w:type="dxa"/>
              <w:left w:w="100" w:type="dxa"/>
            </w:tcMar>
            <w:vAlign w:val="center"/>
          </w:tcPr>
          <w:p w14:paraId="2F000B5A"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 xml:space="preserve">Представления об общих научных принципах промышленного получения </w:t>
            </w:r>
            <w:r w:rsidRPr="00AD2084">
              <w:rPr>
                <w:rFonts w:ascii="Times New Roman" w:hAnsi="Times New Roman"/>
                <w:color w:val="000000"/>
                <w:sz w:val="24"/>
                <w:lang w:val="ru-RU"/>
              </w:rPr>
              <w:lastRenderedPageBreak/>
              <w:t>важнейших веществ. Человек в мире веществ и материалов: важнейшие строительные материалы, конструкционные материалы, краски, стекло, керамика, материалы для электроники, наноматериалы, органические и минеральные удобрения</w:t>
            </w:r>
          </w:p>
        </w:tc>
      </w:tr>
      <w:tr w:rsidR="0019739C" w:rsidRPr="00AD2084" w14:paraId="6CCA8849" w14:textId="77777777">
        <w:trPr>
          <w:trHeight w:val="144"/>
        </w:trPr>
        <w:tc>
          <w:tcPr>
            <w:tcW w:w="1065" w:type="dxa"/>
            <w:tcMar>
              <w:top w:w="50" w:type="dxa"/>
              <w:left w:w="100" w:type="dxa"/>
            </w:tcMar>
            <w:vAlign w:val="center"/>
          </w:tcPr>
          <w:p w14:paraId="7BCD11EB" w14:textId="77777777" w:rsidR="0019739C" w:rsidRDefault="00AD2084">
            <w:pPr>
              <w:spacing w:after="0" w:line="336" w:lineRule="auto"/>
              <w:ind w:left="336"/>
              <w:jc w:val="center"/>
            </w:pPr>
            <w:r>
              <w:rPr>
                <w:rFonts w:ascii="Times New Roman" w:hAnsi="Times New Roman"/>
                <w:color w:val="000000"/>
                <w:sz w:val="24"/>
              </w:rPr>
              <w:lastRenderedPageBreak/>
              <w:t>3.3</w:t>
            </w:r>
          </w:p>
        </w:tc>
        <w:tc>
          <w:tcPr>
            <w:tcW w:w="13451" w:type="dxa"/>
            <w:tcMar>
              <w:top w:w="50" w:type="dxa"/>
              <w:left w:w="100" w:type="dxa"/>
            </w:tcMar>
            <w:vAlign w:val="center"/>
          </w:tcPr>
          <w:p w14:paraId="0535675A" w14:textId="77777777" w:rsidR="0019739C" w:rsidRPr="00AD2084" w:rsidRDefault="00AD2084">
            <w:pPr>
              <w:spacing w:after="0" w:line="312" w:lineRule="auto"/>
              <w:ind w:left="336"/>
              <w:jc w:val="both"/>
              <w:rPr>
                <w:lang w:val="ru-RU"/>
              </w:rPr>
            </w:pPr>
            <w:r w:rsidRPr="00AD2084">
              <w:rPr>
                <w:rFonts w:ascii="Times New Roman" w:hAnsi="Times New Roman"/>
                <w:color w:val="000000"/>
                <w:sz w:val="24"/>
                <w:lang w:val="ru-RU"/>
              </w:rPr>
              <w:t>Химия и здоровье человека: правила использования лекарственных препаратов, правила безопасного использования препаратов бытовой химии в повседневной жизни</w:t>
            </w:r>
          </w:p>
        </w:tc>
      </w:tr>
    </w:tbl>
    <w:p w14:paraId="30DB593F" w14:textId="77777777" w:rsidR="0019739C" w:rsidRPr="00AD2084" w:rsidRDefault="0019739C">
      <w:pPr>
        <w:rPr>
          <w:lang w:val="ru-RU"/>
        </w:rPr>
        <w:sectPr w:rsidR="0019739C" w:rsidRPr="00AD2084">
          <w:pgSz w:w="11906" w:h="16383"/>
          <w:pgMar w:top="1134" w:right="850" w:bottom="1134" w:left="1701" w:header="720" w:footer="720" w:gutter="0"/>
          <w:cols w:space="720"/>
        </w:sectPr>
      </w:pPr>
    </w:p>
    <w:p w14:paraId="69FBA21F" w14:textId="77777777" w:rsidR="0019739C" w:rsidRPr="00AD2084" w:rsidRDefault="00AD2084">
      <w:pPr>
        <w:spacing w:after="0"/>
        <w:ind w:left="120"/>
        <w:rPr>
          <w:lang w:val="ru-RU"/>
        </w:rPr>
      </w:pPr>
      <w:bookmarkStart w:id="9" w:name="block-57431477"/>
      <w:bookmarkEnd w:id="8"/>
      <w:r w:rsidRPr="00AD2084">
        <w:rPr>
          <w:rFonts w:ascii="Times New Roman" w:hAnsi="Times New Roman"/>
          <w:b/>
          <w:color w:val="000000"/>
          <w:sz w:val="28"/>
          <w:lang w:val="ru-RU"/>
        </w:rPr>
        <w:lastRenderedPageBreak/>
        <w:t>УЧЕБНО-МЕТОДИЧЕСКОЕ ОБЕСПЕЧЕНИЕ ОБРАЗОВАТЕЛЬНОГО ПРОЦЕССА</w:t>
      </w:r>
    </w:p>
    <w:p w14:paraId="7587701A" w14:textId="77777777" w:rsidR="0019739C" w:rsidRPr="00AD2084" w:rsidRDefault="00AD2084">
      <w:pPr>
        <w:spacing w:after="0" w:line="480" w:lineRule="auto"/>
        <w:ind w:left="120"/>
        <w:rPr>
          <w:lang w:val="ru-RU"/>
        </w:rPr>
      </w:pPr>
      <w:r w:rsidRPr="00AD2084">
        <w:rPr>
          <w:rFonts w:ascii="Times New Roman" w:hAnsi="Times New Roman"/>
          <w:b/>
          <w:color w:val="000000"/>
          <w:sz w:val="28"/>
          <w:lang w:val="ru-RU"/>
        </w:rPr>
        <w:t>ОБЯЗАТЕЛЬНЫЕ УЧЕБНЫЕ МАТЕРИАЛЫ ДЛЯ УЧЕНИКА</w:t>
      </w:r>
    </w:p>
    <w:p w14:paraId="67E48469" w14:textId="77777777" w:rsidR="0019739C" w:rsidRPr="00AD2084" w:rsidRDefault="0019739C">
      <w:pPr>
        <w:spacing w:after="0" w:line="480" w:lineRule="auto"/>
        <w:ind w:left="120"/>
        <w:rPr>
          <w:lang w:val="ru-RU"/>
        </w:rPr>
      </w:pPr>
    </w:p>
    <w:p w14:paraId="44B8B0CC" w14:textId="77777777" w:rsidR="0019739C" w:rsidRPr="00AD2084" w:rsidRDefault="0019739C">
      <w:pPr>
        <w:spacing w:after="0" w:line="480" w:lineRule="auto"/>
        <w:ind w:left="120"/>
        <w:rPr>
          <w:lang w:val="ru-RU"/>
        </w:rPr>
      </w:pPr>
    </w:p>
    <w:p w14:paraId="7C635739" w14:textId="77777777" w:rsidR="0019739C" w:rsidRPr="00AD2084" w:rsidRDefault="0019739C">
      <w:pPr>
        <w:spacing w:after="0"/>
        <w:ind w:left="120"/>
        <w:rPr>
          <w:lang w:val="ru-RU"/>
        </w:rPr>
      </w:pPr>
    </w:p>
    <w:p w14:paraId="0A16331A" w14:textId="77777777" w:rsidR="0019739C" w:rsidRPr="00AD2084" w:rsidRDefault="00AD2084">
      <w:pPr>
        <w:spacing w:after="0" w:line="480" w:lineRule="auto"/>
        <w:ind w:left="120"/>
        <w:rPr>
          <w:lang w:val="ru-RU"/>
        </w:rPr>
      </w:pPr>
      <w:r w:rsidRPr="00AD2084">
        <w:rPr>
          <w:rFonts w:ascii="Times New Roman" w:hAnsi="Times New Roman"/>
          <w:b/>
          <w:color w:val="000000"/>
          <w:sz w:val="28"/>
          <w:lang w:val="ru-RU"/>
        </w:rPr>
        <w:t>МЕТОДИЧЕСКИЕ МАТЕРИАЛЫ ДЛЯ УЧИТЕЛЯ</w:t>
      </w:r>
    </w:p>
    <w:p w14:paraId="10B316A2" w14:textId="77777777" w:rsidR="0019739C" w:rsidRPr="00AD2084" w:rsidRDefault="0019739C">
      <w:pPr>
        <w:spacing w:after="0" w:line="480" w:lineRule="auto"/>
        <w:ind w:left="120"/>
        <w:rPr>
          <w:lang w:val="ru-RU"/>
        </w:rPr>
      </w:pPr>
    </w:p>
    <w:p w14:paraId="41780271" w14:textId="77777777" w:rsidR="0019739C" w:rsidRPr="00AD2084" w:rsidRDefault="0019739C">
      <w:pPr>
        <w:spacing w:after="0"/>
        <w:ind w:left="120"/>
        <w:rPr>
          <w:lang w:val="ru-RU"/>
        </w:rPr>
      </w:pPr>
    </w:p>
    <w:p w14:paraId="34028EBB" w14:textId="77777777" w:rsidR="0019739C" w:rsidRPr="00AD2084" w:rsidRDefault="00AD2084">
      <w:pPr>
        <w:spacing w:after="0" w:line="480" w:lineRule="auto"/>
        <w:ind w:left="120"/>
        <w:rPr>
          <w:lang w:val="ru-RU"/>
        </w:rPr>
      </w:pPr>
      <w:r w:rsidRPr="00AD2084">
        <w:rPr>
          <w:rFonts w:ascii="Times New Roman" w:hAnsi="Times New Roman"/>
          <w:b/>
          <w:color w:val="000000"/>
          <w:sz w:val="28"/>
          <w:lang w:val="ru-RU"/>
        </w:rPr>
        <w:t>ЦИФРОВЫЕ ОБРАЗОВАТЕЛЬНЫЕ РЕСУРСЫ И РЕСУРСЫ СЕТИ ИНТЕРНЕТ</w:t>
      </w:r>
    </w:p>
    <w:p w14:paraId="612A6211" w14:textId="77777777" w:rsidR="0019739C" w:rsidRPr="00AD2084" w:rsidRDefault="0019739C">
      <w:pPr>
        <w:spacing w:after="0" w:line="480" w:lineRule="auto"/>
        <w:ind w:left="120"/>
        <w:rPr>
          <w:lang w:val="ru-RU"/>
        </w:rPr>
      </w:pPr>
    </w:p>
    <w:p w14:paraId="3201009E" w14:textId="77777777" w:rsidR="0019739C" w:rsidRPr="00AD2084" w:rsidRDefault="0019739C">
      <w:pPr>
        <w:rPr>
          <w:lang w:val="ru-RU"/>
        </w:rPr>
        <w:sectPr w:rsidR="0019739C" w:rsidRPr="00AD2084">
          <w:pgSz w:w="11906" w:h="16383"/>
          <w:pgMar w:top="1134" w:right="850" w:bottom="1134" w:left="1701" w:header="720" w:footer="720" w:gutter="0"/>
          <w:cols w:space="720"/>
        </w:sectPr>
      </w:pPr>
    </w:p>
    <w:bookmarkEnd w:id="9"/>
    <w:p w14:paraId="6B816A17" w14:textId="77777777" w:rsidR="00460FD7" w:rsidRPr="00AD2084" w:rsidRDefault="00460FD7">
      <w:pPr>
        <w:rPr>
          <w:lang w:val="ru-RU"/>
        </w:rPr>
      </w:pPr>
    </w:p>
    <w:sectPr w:rsidR="00460FD7" w:rsidRPr="00AD2084">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C04CD2"/>
    <w:multiLevelType w:val="multilevel"/>
    <w:tmpl w:val="9CFC11FA"/>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101287884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08"/>
  <w:characterSpacingControl w:val="doNotCompress"/>
  <w:compat>
    <w:compatSetting w:name="compatibilityMode" w:uri="http://schemas.microsoft.com/office/word" w:val="12"/>
    <w:compatSetting w:name="overrideTableStyleFontSizeAndJustification" w:uri="http://schemas.microsoft.com/office/word" w:val="1"/>
    <w:compatSetting w:name="useWord2013TrackBottomHyphenation" w:uri="http://schemas.microsoft.com/office/word" w:val="1"/>
  </w:compat>
  <w:rsids>
    <w:rsidRoot w:val="0019739C"/>
    <w:rsid w:val="0019739C"/>
    <w:rsid w:val="001A24A6"/>
    <w:rsid w:val="00460FD7"/>
    <w:rsid w:val="00AD2084"/>
    <w:rsid w:val="00BE23C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1C7C69DA"/>
  <w15:docId w15:val="{92B5DF9B-C276-426F-B846-3C98152969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unhideWhenUsed="1"/>
    <w:lsdException w:name="Intense Emphasis" w:semiHidden="1" w:unhideWhenUsed="1"/>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AD2084"/>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AD208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51</Pages>
  <Words>11743</Words>
  <Characters>66939</Characters>
  <Application>Microsoft Office Word</Application>
  <DocSecurity>0</DocSecurity>
  <Lines>557</Lines>
  <Paragraphs>157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78525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Елена Квасова</cp:lastModifiedBy>
  <cp:revision>3</cp:revision>
  <cp:lastPrinted>2025-11-02T02:50:00Z</cp:lastPrinted>
  <dcterms:created xsi:type="dcterms:W3CDTF">2025-11-02T02:47:00Z</dcterms:created>
  <dcterms:modified xsi:type="dcterms:W3CDTF">2025-11-07T04:48:00Z</dcterms:modified>
</cp:coreProperties>
</file>